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C979F5" w:rsidRPr="00C25CB4" w14:paraId="10005FBC" w14:textId="77777777" w:rsidTr="0078111F">
        <w:tc>
          <w:tcPr>
            <w:tcW w:w="9550" w:type="dxa"/>
          </w:tcPr>
          <w:p w14:paraId="22F319D6" w14:textId="77777777" w:rsidR="00C979F5" w:rsidRPr="00C25CB4" w:rsidRDefault="00C979F5" w:rsidP="0078111F">
            <w:pPr>
              <w:tabs>
                <w:tab w:val="left" w:pos="6663"/>
              </w:tabs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  <w:bookmarkStart w:id="0" w:name="_GoBack"/>
            <w:bookmarkEnd w:id="0"/>
            <w:r w:rsidRPr="00C25CB4">
              <w:rPr>
                <w:rFonts w:ascii="Franklin Gothic Book" w:hAnsi="Franklin Gothic Book" w:cs="Arial"/>
                <w:b/>
              </w:rPr>
              <w:t>ZAMAWIAJĄCY:</w:t>
            </w:r>
          </w:p>
          <w:p w14:paraId="6332E9E0" w14:textId="77777777" w:rsidR="00C979F5" w:rsidRPr="00C25CB4" w:rsidRDefault="00C979F5" w:rsidP="0078111F">
            <w:pPr>
              <w:tabs>
                <w:tab w:val="left" w:pos="6663"/>
              </w:tabs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33432CFD" w14:textId="77777777" w:rsidR="00C979F5" w:rsidRPr="00C25CB4" w:rsidRDefault="00C979F5" w:rsidP="0078111F">
            <w:pPr>
              <w:tabs>
                <w:tab w:val="left" w:pos="6663"/>
              </w:tabs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C25CB4">
              <w:rPr>
                <w:rFonts w:ascii="Franklin Gothic Book" w:hAnsi="Franklin Gothic Book" w:cs="Arial"/>
                <w:b/>
              </w:rPr>
              <w:t xml:space="preserve">Enea </w:t>
            </w:r>
            <w:r>
              <w:rPr>
                <w:rFonts w:ascii="Franklin Gothic Book" w:hAnsi="Franklin Gothic Book" w:cs="Arial"/>
                <w:b/>
              </w:rPr>
              <w:t xml:space="preserve">Elektrownia </w:t>
            </w:r>
            <w:r w:rsidRPr="00C25CB4">
              <w:rPr>
                <w:rFonts w:ascii="Franklin Gothic Book" w:hAnsi="Franklin Gothic Book" w:cs="Arial"/>
                <w:b/>
              </w:rPr>
              <w:t>Połaniec S.A.</w:t>
            </w:r>
          </w:p>
          <w:p w14:paraId="3321ADFE" w14:textId="77777777" w:rsidR="00C979F5" w:rsidRPr="00C25CB4" w:rsidRDefault="00C979F5" w:rsidP="0078111F">
            <w:pPr>
              <w:tabs>
                <w:tab w:val="left" w:pos="6663"/>
              </w:tabs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C25CB4">
              <w:rPr>
                <w:rFonts w:ascii="Franklin Gothic Book" w:hAnsi="Franklin Gothic Book" w:cs="Arial"/>
                <w:b/>
              </w:rPr>
              <w:t>Zawada 26</w:t>
            </w:r>
          </w:p>
          <w:p w14:paraId="2E1CB913" w14:textId="77777777" w:rsidR="00C979F5" w:rsidRDefault="00C979F5" w:rsidP="0078111F">
            <w:pPr>
              <w:tabs>
                <w:tab w:val="left" w:pos="6663"/>
              </w:tabs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C25CB4">
              <w:rPr>
                <w:rFonts w:ascii="Franklin Gothic Book" w:hAnsi="Franklin Gothic Book" w:cs="Arial"/>
                <w:b/>
              </w:rPr>
              <w:t>28-230 Połaniec</w:t>
            </w:r>
          </w:p>
          <w:p w14:paraId="1EF4D28A" w14:textId="77777777" w:rsidR="00C979F5" w:rsidRPr="00C25CB4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C25CB4">
              <w:rPr>
                <w:rFonts w:ascii="Franklin Gothic Book" w:hAnsi="Franklin Gothic Book" w:cs="Arial"/>
              </w:rPr>
              <w:t xml:space="preserve">jako: </w:t>
            </w:r>
            <w:r w:rsidRPr="00C25CB4">
              <w:rPr>
                <w:rFonts w:ascii="Franklin Gothic Book" w:hAnsi="Franklin Gothic Book" w:cs="Arial"/>
                <w:b/>
              </w:rPr>
              <w:t>ZAMAWIAJĄCY</w:t>
            </w:r>
          </w:p>
          <w:p w14:paraId="313DBA4C" w14:textId="77777777" w:rsidR="00C979F5" w:rsidRPr="00C25CB4" w:rsidRDefault="00C979F5" w:rsidP="0078111F">
            <w:pPr>
              <w:spacing w:line="276" w:lineRule="auto"/>
              <w:rPr>
                <w:rFonts w:ascii="Franklin Gothic Book" w:hAnsi="Franklin Gothic Book" w:cs="Arial"/>
              </w:rPr>
            </w:pPr>
          </w:p>
          <w:p w14:paraId="2820B7FF" w14:textId="77777777" w:rsidR="00C979F5" w:rsidRPr="00C25CB4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0A3F88EF" w14:textId="77777777" w:rsidR="00C979F5" w:rsidRPr="00C25CB4" w:rsidRDefault="00C979F5" w:rsidP="0078111F">
            <w:pPr>
              <w:spacing w:after="120" w:line="276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C25CB4">
              <w:rPr>
                <w:rFonts w:ascii="Franklin Gothic Book" w:hAnsi="Franklin Gothic Book" w:cs="Arial"/>
                <w:b/>
              </w:rPr>
              <w:t xml:space="preserve">SPECYFIKACJA </w:t>
            </w:r>
            <w:r>
              <w:rPr>
                <w:rFonts w:ascii="Franklin Gothic Book" w:hAnsi="Franklin Gothic Book" w:cs="Arial"/>
                <w:b/>
              </w:rPr>
              <w:t>WARUNKÓW ZAMÓWIENIA (S</w:t>
            </w:r>
            <w:r w:rsidRPr="00C25CB4">
              <w:rPr>
                <w:rFonts w:ascii="Franklin Gothic Book" w:hAnsi="Franklin Gothic Book" w:cs="Arial"/>
                <w:b/>
              </w:rPr>
              <w:t>WZ) - CZĘŚĆ II</w:t>
            </w:r>
          </w:p>
          <w:p w14:paraId="4274DD64" w14:textId="2A10E72D" w:rsidR="00C979F5" w:rsidRPr="00C25CB4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472920">
              <w:rPr>
                <w:rFonts w:ascii="Franklin Gothic Book" w:hAnsi="Franklin Gothic Book" w:cs="Arial"/>
                <w:b/>
              </w:rPr>
              <w:t>NR FZ/PZP/</w:t>
            </w:r>
            <w:r w:rsidR="00D25ABB" w:rsidRPr="00472920">
              <w:rPr>
                <w:rFonts w:ascii="Franklin Gothic Book" w:hAnsi="Franklin Gothic Book" w:cs="Arial"/>
                <w:b/>
              </w:rPr>
              <w:t>22</w:t>
            </w:r>
            <w:r w:rsidRPr="00472920">
              <w:rPr>
                <w:rFonts w:ascii="Franklin Gothic Book" w:hAnsi="Franklin Gothic Book" w:cs="Arial"/>
                <w:b/>
              </w:rPr>
              <w:t>/2021</w:t>
            </w:r>
          </w:p>
          <w:p w14:paraId="185E1162" w14:textId="77777777" w:rsidR="00C979F5" w:rsidRPr="00C25CB4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6BCD9E16" w14:textId="77777777" w:rsidR="00C979F5" w:rsidRPr="00C25CB4" w:rsidRDefault="00C979F5" w:rsidP="0078111F">
            <w:pPr>
              <w:spacing w:line="276" w:lineRule="auto"/>
              <w:rPr>
                <w:rFonts w:ascii="Franklin Gothic Book" w:hAnsi="Franklin Gothic Book" w:cs="Arial"/>
              </w:rPr>
            </w:pPr>
          </w:p>
          <w:p w14:paraId="4A36A8C1" w14:textId="77777777" w:rsidR="00C979F5" w:rsidRPr="00C25CB4" w:rsidRDefault="00C979F5" w:rsidP="0078111F">
            <w:pPr>
              <w:tabs>
                <w:tab w:val="left" w:pos="960"/>
                <w:tab w:val="left" w:pos="1920"/>
              </w:tabs>
              <w:spacing w:line="276" w:lineRule="auto"/>
              <w:ind w:left="960" w:hanging="960"/>
              <w:jc w:val="center"/>
              <w:rPr>
                <w:rFonts w:ascii="Franklin Gothic Book" w:hAnsi="Franklin Gothic Book" w:cs="Arial"/>
                <w:b/>
              </w:rPr>
            </w:pPr>
            <w:r w:rsidRPr="00C25CB4">
              <w:rPr>
                <w:rFonts w:ascii="Franklin Gothic Book" w:hAnsi="Franklin Gothic Book" w:cs="Arial"/>
                <w:b/>
              </w:rPr>
              <w:t>PRZETARG NIEOGRANICZONY</w:t>
            </w:r>
          </w:p>
          <w:p w14:paraId="2DF4CA35" w14:textId="77777777" w:rsidR="00C979F5" w:rsidRPr="00C25CB4" w:rsidRDefault="00C979F5" w:rsidP="0078111F">
            <w:pPr>
              <w:tabs>
                <w:tab w:val="left" w:pos="960"/>
                <w:tab w:val="left" w:pos="1920"/>
              </w:tabs>
              <w:spacing w:line="276" w:lineRule="auto"/>
              <w:ind w:left="960" w:hanging="960"/>
              <w:jc w:val="center"/>
              <w:rPr>
                <w:rFonts w:ascii="Franklin Gothic Book" w:hAnsi="Franklin Gothic Book" w:cs="Arial"/>
                <w:b/>
              </w:rPr>
            </w:pPr>
            <w:r w:rsidRPr="00C25CB4">
              <w:rPr>
                <w:rFonts w:ascii="Franklin Gothic Book" w:hAnsi="Franklin Gothic Book" w:cs="Arial"/>
                <w:b/>
              </w:rPr>
              <w:t>NA</w:t>
            </w:r>
          </w:p>
          <w:p w14:paraId="22FE21C8" w14:textId="77777777" w:rsidR="00C979F5" w:rsidRPr="00C25CB4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C979F5">
              <w:rPr>
                <w:rFonts w:ascii="Franklin Gothic Book" w:hAnsi="Franklin Gothic Book" w:cs="Arial"/>
                <w:b/>
              </w:rPr>
              <w:t>„Wykonanie i dostawa łopatek wirnikowych ostatniego stopnia wirnika NP turbiny 13K215_225 dla Enea Elektrownia Połaniec S.A.”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34"/>
              <w:gridCol w:w="3035"/>
              <w:gridCol w:w="3035"/>
            </w:tblGrid>
            <w:tr w:rsidR="00C979F5" w:rsidRPr="00C25CB4" w14:paraId="0F839858" w14:textId="77777777" w:rsidTr="0078111F">
              <w:trPr>
                <w:trHeight w:val="358"/>
              </w:trPr>
              <w:tc>
                <w:tcPr>
                  <w:tcW w:w="3034" w:type="dxa"/>
                  <w:shd w:val="clear" w:color="auto" w:fill="F2F2F2" w:themeFill="background1" w:themeFillShade="F2"/>
                  <w:vAlign w:val="center"/>
                </w:tcPr>
                <w:p w14:paraId="0A62B6EC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  <w:i/>
                    </w:rPr>
                  </w:pPr>
                  <w:r w:rsidRPr="00C25CB4">
                    <w:rPr>
                      <w:rFonts w:ascii="Franklin Gothic Book" w:hAnsi="Franklin Gothic Book" w:cs="Arial"/>
                      <w:i/>
                    </w:rPr>
                    <w:t>sporządził: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0810373B" w14:textId="77777777" w:rsidR="00C979F5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  <w:i/>
                    </w:rPr>
                  </w:pPr>
                  <w:r w:rsidRPr="00C25CB4">
                    <w:rPr>
                      <w:rFonts w:ascii="Franklin Gothic Book" w:hAnsi="Franklin Gothic Book" w:cs="Arial"/>
                      <w:i/>
                    </w:rPr>
                    <w:t xml:space="preserve">sprawdził pod względem </w:t>
                  </w:r>
                </w:p>
                <w:p w14:paraId="71238E73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  <w:i/>
                    </w:rPr>
                  </w:pPr>
                  <w:r w:rsidRPr="00C25CB4">
                    <w:rPr>
                      <w:rFonts w:ascii="Franklin Gothic Book" w:hAnsi="Franklin Gothic Book" w:cs="Arial"/>
                      <w:i/>
                    </w:rPr>
                    <w:t>merytorycznym: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7C1CBE92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  <w:i/>
                    </w:rPr>
                  </w:pPr>
                  <w:r w:rsidRPr="00C25CB4">
                    <w:rPr>
                      <w:rFonts w:ascii="Franklin Gothic Book" w:hAnsi="Franklin Gothic Book" w:cs="Arial"/>
                      <w:i/>
                    </w:rPr>
                    <w:t xml:space="preserve">sprawdził pod względem </w:t>
                  </w:r>
                </w:p>
                <w:p w14:paraId="75C7DD59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  <w:i/>
                    </w:rPr>
                  </w:pPr>
                  <w:r w:rsidRPr="00C25CB4">
                    <w:rPr>
                      <w:rFonts w:ascii="Franklin Gothic Book" w:hAnsi="Franklin Gothic Book" w:cs="Arial"/>
                      <w:i/>
                    </w:rPr>
                    <w:t>formalno-prawnym:</w:t>
                  </w:r>
                </w:p>
              </w:tc>
            </w:tr>
            <w:tr w:rsidR="00C979F5" w:rsidRPr="00C25CB4" w14:paraId="634D1D82" w14:textId="77777777" w:rsidTr="0078111F">
              <w:trPr>
                <w:trHeight w:val="1241"/>
              </w:trPr>
              <w:tc>
                <w:tcPr>
                  <w:tcW w:w="3034" w:type="dxa"/>
                </w:tcPr>
                <w:p w14:paraId="467828EE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  <w:p w14:paraId="0AC71ED0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  <w:p w14:paraId="13F5B7B4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  <w:p w14:paraId="54953953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  <w:p w14:paraId="7BC5032F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  <w:p w14:paraId="501820B4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  <w:p w14:paraId="48AB7255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</w:tc>
              <w:tc>
                <w:tcPr>
                  <w:tcW w:w="3035" w:type="dxa"/>
                </w:tcPr>
                <w:p w14:paraId="744DF1A8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</w:tc>
              <w:tc>
                <w:tcPr>
                  <w:tcW w:w="3035" w:type="dxa"/>
                </w:tcPr>
                <w:p w14:paraId="6D3C9E82" w14:textId="77777777" w:rsidR="00C979F5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  <w:p w14:paraId="4999D165" w14:textId="77777777" w:rsidR="00C979F5" w:rsidRDefault="00C979F5" w:rsidP="0078111F">
                  <w:pPr>
                    <w:rPr>
                      <w:rFonts w:ascii="Franklin Gothic Book" w:hAnsi="Franklin Gothic Book" w:cs="Arial"/>
                    </w:rPr>
                  </w:pPr>
                </w:p>
                <w:p w14:paraId="2D02E663" w14:textId="77777777" w:rsidR="00C979F5" w:rsidRPr="00442752" w:rsidRDefault="00C979F5" w:rsidP="0078111F">
                  <w:pPr>
                    <w:jc w:val="center"/>
                    <w:rPr>
                      <w:rFonts w:ascii="Franklin Gothic Book" w:hAnsi="Franklin Gothic Book" w:cs="Arial"/>
                    </w:rPr>
                  </w:pPr>
                </w:p>
              </w:tc>
            </w:tr>
          </w:tbl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7"/>
              <w:gridCol w:w="4698"/>
            </w:tblGrid>
            <w:tr w:rsidR="00C979F5" w:rsidRPr="00C25CB4" w14:paraId="2A47593C" w14:textId="77777777" w:rsidTr="0078111F">
              <w:tc>
                <w:tcPr>
                  <w:tcW w:w="4697" w:type="dxa"/>
                </w:tcPr>
                <w:p w14:paraId="2071F140" w14:textId="77777777" w:rsidR="00C979F5" w:rsidRPr="00C25CB4" w:rsidRDefault="00C979F5" w:rsidP="0078111F">
                  <w:pPr>
                    <w:spacing w:before="240" w:line="276" w:lineRule="auto"/>
                    <w:jc w:val="both"/>
                    <w:rPr>
                      <w:rFonts w:ascii="Franklin Gothic Book" w:hAnsi="Franklin Gothic Book" w:cs="Arial"/>
                      <w:b/>
                    </w:rPr>
                  </w:pPr>
                </w:p>
              </w:tc>
              <w:tc>
                <w:tcPr>
                  <w:tcW w:w="4698" w:type="dxa"/>
                </w:tcPr>
                <w:p w14:paraId="4E40E2BD" w14:textId="77777777" w:rsidR="00C979F5" w:rsidRPr="00C25CB4" w:rsidRDefault="00C979F5" w:rsidP="0078111F">
                  <w:pPr>
                    <w:spacing w:before="240" w:line="276" w:lineRule="auto"/>
                    <w:jc w:val="both"/>
                    <w:rPr>
                      <w:rFonts w:ascii="Franklin Gothic Book" w:hAnsi="Franklin Gothic Book" w:cs="Arial"/>
                      <w:b/>
                    </w:rPr>
                  </w:pPr>
                  <w:r w:rsidRPr="00C25CB4">
                    <w:rPr>
                      <w:rFonts w:ascii="Franklin Gothic Book" w:hAnsi="Franklin Gothic Book" w:cs="Arial"/>
                      <w:b/>
                    </w:rPr>
                    <w:t>ZATWIERDZAJĄCY:</w:t>
                  </w:r>
                </w:p>
              </w:tc>
            </w:tr>
            <w:tr w:rsidR="00C979F5" w:rsidRPr="00C25CB4" w14:paraId="5AF4AF98" w14:textId="77777777" w:rsidTr="0078111F">
              <w:tc>
                <w:tcPr>
                  <w:tcW w:w="4697" w:type="dxa"/>
                </w:tcPr>
                <w:p w14:paraId="0E370DD8" w14:textId="77777777" w:rsidR="00C979F5" w:rsidRPr="00C25CB4" w:rsidRDefault="00C979F5" w:rsidP="0078111F">
                  <w:pPr>
                    <w:spacing w:before="240" w:line="276" w:lineRule="auto"/>
                    <w:jc w:val="both"/>
                    <w:rPr>
                      <w:rFonts w:ascii="Franklin Gothic Book" w:hAnsi="Franklin Gothic Book" w:cs="Arial"/>
                      <w:b/>
                    </w:rPr>
                  </w:pPr>
                </w:p>
              </w:tc>
              <w:tc>
                <w:tcPr>
                  <w:tcW w:w="4698" w:type="dxa"/>
                </w:tcPr>
                <w:p w14:paraId="711AD009" w14:textId="77777777" w:rsidR="00C979F5" w:rsidRPr="00C25CB4" w:rsidRDefault="00C979F5" w:rsidP="0078111F">
                  <w:pPr>
                    <w:spacing w:before="240" w:line="276" w:lineRule="auto"/>
                    <w:jc w:val="both"/>
                    <w:rPr>
                      <w:rFonts w:ascii="Franklin Gothic Book" w:hAnsi="Franklin Gothic Book" w:cs="Arial"/>
                      <w:b/>
                    </w:rPr>
                  </w:pPr>
                </w:p>
                <w:p w14:paraId="2CABEECB" w14:textId="77777777" w:rsidR="00C979F5" w:rsidRPr="00C25CB4" w:rsidRDefault="00C979F5" w:rsidP="0078111F">
                  <w:pPr>
                    <w:spacing w:before="240" w:line="276" w:lineRule="auto"/>
                    <w:jc w:val="both"/>
                    <w:rPr>
                      <w:rFonts w:ascii="Franklin Gothic Book" w:hAnsi="Franklin Gothic Book" w:cs="Arial"/>
                      <w:b/>
                    </w:rPr>
                  </w:pPr>
                  <w:r w:rsidRPr="00C25CB4">
                    <w:rPr>
                      <w:rFonts w:ascii="Franklin Gothic Book" w:hAnsi="Franklin Gothic Book" w:cs="Arial"/>
                      <w:b/>
                    </w:rPr>
                    <w:t>…………………………………………..</w:t>
                  </w:r>
                </w:p>
              </w:tc>
            </w:tr>
            <w:tr w:rsidR="00C979F5" w:rsidRPr="00C25CB4" w14:paraId="6471F529" w14:textId="77777777" w:rsidTr="0078111F">
              <w:trPr>
                <w:trHeight w:val="253"/>
              </w:trPr>
              <w:tc>
                <w:tcPr>
                  <w:tcW w:w="4697" w:type="dxa"/>
                </w:tcPr>
                <w:p w14:paraId="78014FDA" w14:textId="77777777" w:rsidR="00C979F5" w:rsidRPr="00C25CB4" w:rsidRDefault="00C979F5" w:rsidP="0078111F">
                  <w:pPr>
                    <w:spacing w:before="240" w:line="276" w:lineRule="auto"/>
                    <w:jc w:val="both"/>
                    <w:rPr>
                      <w:rFonts w:ascii="Franklin Gothic Book" w:hAnsi="Franklin Gothic Book" w:cs="Arial"/>
                      <w:b/>
                    </w:rPr>
                  </w:pPr>
                </w:p>
              </w:tc>
              <w:tc>
                <w:tcPr>
                  <w:tcW w:w="4698" w:type="dxa"/>
                </w:tcPr>
                <w:p w14:paraId="65616524" w14:textId="77777777" w:rsidR="00C979F5" w:rsidRPr="00C25CB4" w:rsidRDefault="00C979F5" w:rsidP="0078111F">
                  <w:pPr>
                    <w:spacing w:before="240" w:line="276" w:lineRule="auto"/>
                    <w:jc w:val="both"/>
                    <w:rPr>
                      <w:rFonts w:ascii="Franklin Gothic Book" w:hAnsi="Franklin Gothic Book" w:cs="Arial"/>
                      <w:i/>
                    </w:rPr>
                  </w:pPr>
                  <w:r w:rsidRPr="00C25CB4">
                    <w:rPr>
                      <w:rFonts w:ascii="Franklin Gothic Book" w:hAnsi="Franklin Gothic Book" w:cs="Arial"/>
                      <w:i/>
                    </w:rPr>
                    <w:t>(podpis i pieczęć Zatwierdzającego)</w:t>
                  </w:r>
                </w:p>
              </w:tc>
            </w:tr>
          </w:tbl>
          <w:p w14:paraId="02D712FF" w14:textId="77777777" w:rsidR="00C979F5" w:rsidRPr="00C25CB4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C979F5" w:rsidRPr="00C25CB4" w14:paraId="43BBB563" w14:textId="77777777" w:rsidTr="0078111F">
        <w:tc>
          <w:tcPr>
            <w:tcW w:w="9550" w:type="dxa"/>
          </w:tcPr>
          <w:p w14:paraId="79657162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</w:tc>
      </w:tr>
      <w:tr w:rsidR="00C979F5" w:rsidRPr="00C25CB4" w14:paraId="523046D0" w14:textId="77777777" w:rsidTr="0078111F">
        <w:tc>
          <w:tcPr>
            <w:tcW w:w="9550" w:type="dxa"/>
          </w:tcPr>
          <w:p w14:paraId="132A6950" w14:textId="77777777" w:rsidR="00C979F5" w:rsidRPr="00C25CB4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5D16ED70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539FD78D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361D0B59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134927FB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788F8912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358A5CEB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181B7412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7040A210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7A96439C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71ACA4FD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07427EB7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1D03EF40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3AFE29A4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439045AE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10CDFA88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4910F079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29E62D39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7E61A052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025067F9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61B16A6F" w14:textId="77777777" w:rsidR="00C979F5" w:rsidRPr="0078111F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78111F">
              <w:rPr>
                <w:rFonts w:ascii="Franklin Gothic Book" w:hAnsi="Franklin Gothic Book" w:cs="Arial"/>
                <w:b/>
              </w:rPr>
              <w:t>OPIS PRZEDMIOTU ZAMÓWIENIA</w:t>
            </w:r>
          </w:p>
          <w:p w14:paraId="6E4D2041" w14:textId="77777777" w:rsidR="00C979F5" w:rsidRDefault="00C979F5" w:rsidP="0078111F">
            <w:pPr>
              <w:spacing w:line="276" w:lineRule="auto"/>
              <w:rPr>
                <w:rFonts w:ascii="Franklin Gothic Book" w:hAnsi="Franklin Gothic Book" w:cs="Arial"/>
              </w:rPr>
            </w:pPr>
          </w:p>
          <w:p w14:paraId="1FDB5F17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3DDBCA66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33F08B1D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2E15AC21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10794A9A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182FBCE8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7A6EC447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066CDA3F" w14:textId="77777777" w:rsidR="00C979F5" w:rsidRPr="00C25CB4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18FD5F82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  <w:b/>
                <w:i/>
                <w:iCs/>
                <w:smallCaps/>
                <w:u w:val="single"/>
              </w:rPr>
            </w:pPr>
          </w:p>
          <w:p w14:paraId="4B45AFAE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  <w:b/>
              </w:rPr>
            </w:pPr>
            <w:r w:rsidRPr="00C25CB4">
              <w:rPr>
                <w:rFonts w:ascii="Franklin Gothic Book" w:hAnsi="Franklin Gothic Book" w:cs="Arial"/>
                <w:b/>
              </w:rPr>
              <w:t>KATEGORIA USŁUG WG KODU CPV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7366"/>
            </w:tblGrid>
            <w:tr w:rsidR="00C979F5" w:rsidRPr="00C25CB4" w14:paraId="4FADDEA4" w14:textId="77777777" w:rsidTr="0078111F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717B8E" w14:textId="77777777" w:rsidR="00C979F5" w:rsidRPr="005A0D25" w:rsidRDefault="00C979F5" w:rsidP="0078111F">
                  <w:pPr>
                    <w:spacing w:line="276" w:lineRule="auto"/>
                    <w:ind w:firstLine="127"/>
                    <w:jc w:val="both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eastAsia="Calibri" w:hAnsi="Franklin Gothic Book"/>
                    </w:rPr>
                    <w:t>31124100-2</w:t>
                  </w:r>
                </w:p>
              </w:tc>
              <w:tc>
                <w:tcPr>
                  <w:tcW w:w="73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9DCC27" w14:textId="77777777" w:rsidR="00C979F5" w:rsidRPr="002A3B7B" w:rsidRDefault="00C979F5" w:rsidP="0078111F">
                  <w:pPr>
                    <w:spacing w:line="276" w:lineRule="auto"/>
                    <w:jc w:val="both"/>
                    <w:rPr>
                      <w:rFonts w:ascii="Franklin Gothic Book" w:eastAsia="Calibri" w:hAnsi="Franklin Gothic Book"/>
                    </w:rPr>
                  </w:pPr>
                  <w:r>
                    <w:rPr>
                      <w:rFonts w:ascii="Franklin Gothic Book" w:eastAsia="Calibri" w:hAnsi="Franklin Gothic Book"/>
                    </w:rPr>
                    <w:t>Części turbozespołów</w:t>
                  </w:r>
                  <w:r w:rsidRPr="008563A2">
                    <w:rPr>
                      <w:rFonts w:ascii="Franklin Gothic Book" w:eastAsia="Calibri" w:hAnsi="Franklin Gothic Book"/>
                    </w:rPr>
                    <w:t xml:space="preserve"> </w:t>
                  </w:r>
                </w:p>
              </w:tc>
            </w:tr>
          </w:tbl>
          <w:p w14:paraId="5C4317B0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14F09A2D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6D575EA7" w14:textId="77777777" w:rsidR="00C979F5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4BD7103F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14972A2A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0639489B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5EA31063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  <w:i/>
              </w:rPr>
            </w:pPr>
            <w:r w:rsidRPr="00C25CB4">
              <w:rPr>
                <w:rFonts w:ascii="Franklin Gothic Book" w:hAnsi="Franklin Gothic Book" w:cs="Arial"/>
                <w:i/>
              </w:rPr>
              <w:t>Postępowanie jest prowadzone w trybie przetargu nieogran</w:t>
            </w:r>
            <w:r>
              <w:rPr>
                <w:rFonts w:ascii="Franklin Gothic Book" w:hAnsi="Franklin Gothic Book" w:cs="Arial"/>
                <w:i/>
              </w:rPr>
              <w:t>iczonego, zgodnie z przepisami ustawy z </w:t>
            </w:r>
            <w:r w:rsidRPr="00C25CB4">
              <w:rPr>
                <w:rFonts w:ascii="Franklin Gothic Book" w:hAnsi="Franklin Gothic Book" w:cs="Arial"/>
                <w:i/>
              </w:rPr>
              <w:t xml:space="preserve">dnia </w:t>
            </w:r>
            <w:r>
              <w:rPr>
                <w:rFonts w:ascii="Franklin Gothic Book" w:hAnsi="Franklin Gothic Book" w:cs="Arial"/>
                <w:i/>
              </w:rPr>
              <w:t>11</w:t>
            </w:r>
            <w:r w:rsidRPr="00C25CB4">
              <w:rPr>
                <w:rFonts w:ascii="Franklin Gothic Book" w:hAnsi="Franklin Gothic Book" w:cs="Arial"/>
                <w:i/>
              </w:rPr>
              <w:t xml:space="preserve"> </w:t>
            </w:r>
            <w:r>
              <w:rPr>
                <w:rFonts w:ascii="Franklin Gothic Book" w:hAnsi="Franklin Gothic Book" w:cs="Arial"/>
                <w:i/>
              </w:rPr>
              <w:t>września</w:t>
            </w:r>
            <w:r w:rsidRPr="00C25CB4">
              <w:rPr>
                <w:rFonts w:ascii="Franklin Gothic Book" w:hAnsi="Franklin Gothic Book" w:cs="Arial"/>
                <w:i/>
              </w:rPr>
              <w:t xml:space="preserve"> 20</w:t>
            </w:r>
            <w:r>
              <w:rPr>
                <w:rFonts w:ascii="Franklin Gothic Book" w:hAnsi="Franklin Gothic Book" w:cs="Arial"/>
                <w:i/>
              </w:rPr>
              <w:t>19</w:t>
            </w:r>
            <w:r w:rsidRPr="00C25CB4">
              <w:rPr>
                <w:rFonts w:ascii="Franklin Gothic Book" w:hAnsi="Franklin Gothic Book" w:cs="Arial"/>
                <w:i/>
              </w:rPr>
              <w:t xml:space="preserve"> roku - Prawo Zamówień Publicznych (</w:t>
            </w:r>
            <w:r w:rsidRPr="00C25CB4">
              <w:rPr>
                <w:rFonts w:ascii="Franklin Gothic Book" w:hAnsi="Franklin Gothic Book" w:cs="Arial"/>
              </w:rPr>
              <w:t>t.</w:t>
            </w:r>
            <w:r w:rsidR="00CD7763">
              <w:rPr>
                <w:rFonts w:ascii="Franklin Gothic Book" w:hAnsi="Franklin Gothic Book" w:cs="Arial"/>
              </w:rPr>
              <w:t xml:space="preserve"> </w:t>
            </w:r>
            <w:r w:rsidRPr="00C25CB4">
              <w:rPr>
                <w:rFonts w:ascii="Franklin Gothic Book" w:hAnsi="Franklin Gothic Book" w:cs="Arial"/>
              </w:rPr>
              <w:t xml:space="preserve">j. </w:t>
            </w:r>
            <w:r w:rsidRPr="00C25CB4">
              <w:rPr>
                <w:rFonts w:ascii="Franklin Gothic Book" w:hAnsi="Franklin Gothic Book" w:cs="Arial"/>
                <w:bCs/>
              </w:rPr>
              <w:t>Dz. U. z 201</w:t>
            </w:r>
            <w:r>
              <w:rPr>
                <w:rFonts w:ascii="Franklin Gothic Book" w:hAnsi="Franklin Gothic Book" w:cs="Arial"/>
                <w:bCs/>
              </w:rPr>
              <w:t>9</w:t>
            </w:r>
            <w:r w:rsidRPr="00C25CB4">
              <w:rPr>
                <w:rFonts w:ascii="Franklin Gothic Book" w:hAnsi="Franklin Gothic Book" w:cs="Arial"/>
                <w:bCs/>
              </w:rPr>
              <w:t xml:space="preserve"> r., poz. </w:t>
            </w:r>
            <w:r>
              <w:rPr>
                <w:rFonts w:ascii="Franklin Gothic Book" w:hAnsi="Franklin Gothic Book" w:cs="Arial"/>
                <w:bCs/>
              </w:rPr>
              <w:t>2019</w:t>
            </w:r>
            <w:r w:rsidRPr="00C25CB4">
              <w:rPr>
                <w:rFonts w:ascii="Franklin Gothic Book" w:hAnsi="Franklin Gothic Book" w:cs="Arial"/>
              </w:rPr>
              <w:t xml:space="preserve"> ze zm.</w:t>
            </w:r>
            <w:r w:rsidRPr="00C25CB4">
              <w:rPr>
                <w:rFonts w:ascii="Franklin Gothic Book" w:hAnsi="Franklin Gothic Book" w:cs="Arial"/>
                <w:i/>
              </w:rPr>
              <w:t>), przepisów Wykonawczych wydanych na jej podstawie oraz niniejszej Specyfikacji Warunków Zamówienia.</w:t>
            </w:r>
          </w:p>
          <w:p w14:paraId="30B89B01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351F4490" w14:textId="77777777" w:rsidR="00C979F5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0B9621EE" w14:textId="77777777" w:rsidR="00C979F5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19A0643B" w14:textId="77777777" w:rsidR="00C979F5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3931EAD3" w14:textId="77777777" w:rsidR="00C979F5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4B0A6DC1" w14:textId="77777777" w:rsidR="00C979F5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6A215B6E" w14:textId="77777777" w:rsidR="00C979F5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1CBD6E65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  <w:r w:rsidRPr="00C25CB4">
              <w:rPr>
                <w:rFonts w:ascii="Franklin Gothic Book" w:hAnsi="Franklin Gothic Book" w:cs="Arial"/>
              </w:rPr>
              <w:t xml:space="preserve">Zawada, </w:t>
            </w:r>
            <w:r>
              <w:rPr>
                <w:rFonts w:ascii="Franklin Gothic Book" w:hAnsi="Franklin Gothic Book" w:cs="Arial"/>
              </w:rPr>
              <w:t>sierpień 2021</w:t>
            </w:r>
            <w:r w:rsidRPr="00C25CB4">
              <w:rPr>
                <w:rFonts w:ascii="Franklin Gothic Book" w:hAnsi="Franklin Gothic Book" w:cs="Arial"/>
              </w:rPr>
              <w:t xml:space="preserve"> r.</w:t>
            </w:r>
          </w:p>
          <w:p w14:paraId="2A40CD98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131BFCD7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33BF758F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530DC44B" w14:textId="77777777" w:rsidR="00B404B4" w:rsidRPr="00C25CB4" w:rsidRDefault="00B404B4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</w:tc>
      </w:tr>
    </w:tbl>
    <w:p w14:paraId="2119840A" w14:textId="77777777" w:rsidR="00B404B4" w:rsidRDefault="00B404B4" w:rsidP="00472920">
      <w:pPr>
        <w:spacing w:line="300" w:lineRule="auto"/>
        <w:jc w:val="center"/>
        <w:rPr>
          <w:rFonts w:ascii="Verdana" w:hAnsi="Verdana" w:cs="Arial"/>
          <w:b/>
          <w:sz w:val="22"/>
          <w:szCs w:val="22"/>
        </w:rPr>
      </w:pPr>
      <w:r w:rsidRPr="00B404B4">
        <w:rPr>
          <w:rFonts w:ascii="Verdana" w:hAnsi="Verdana" w:cs="Arial"/>
          <w:b/>
          <w:sz w:val="22"/>
          <w:szCs w:val="22"/>
        </w:rPr>
        <w:lastRenderedPageBreak/>
        <w:t>Opis przedmiotu zamówienia</w:t>
      </w:r>
    </w:p>
    <w:p w14:paraId="5AEC0779" w14:textId="77777777" w:rsidR="00573ACC" w:rsidRPr="00472920" w:rsidRDefault="00573ACC" w:rsidP="00472920">
      <w:pPr>
        <w:spacing w:line="300" w:lineRule="auto"/>
        <w:jc w:val="center"/>
        <w:rPr>
          <w:rFonts w:ascii="Verdana" w:hAnsi="Verdana"/>
          <w:b/>
          <w:sz w:val="22"/>
          <w:szCs w:val="22"/>
        </w:rPr>
      </w:pPr>
    </w:p>
    <w:p w14:paraId="2BE781B4" w14:textId="77777777" w:rsidR="00573ACC" w:rsidRPr="00327613" w:rsidRDefault="00573ACC" w:rsidP="00573ACC">
      <w:pPr>
        <w:spacing w:line="300" w:lineRule="auto"/>
        <w:jc w:val="both"/>
        <w:rPr>
          <w:rFonts w:ascii="Verdana" w:hAnsi="Verdana" w:cs="Arial"/>
          <w:sz w:val="22"/>
          <w:szCs w:val="22"/>
        </w:rPr>
      </w:pPr>
      <w:r w:rsidRPr="00327613">
        <w:rPr>
          <w:rFonts w:ascii="Verdana" w:hAnsi="Verdana" w:cs="Arial"/>
          <w:b/>
          <w:sz w:val="22"/>
          <w:szCs w:val="22"/>
        </w:rPr>
        <w:t>1. Przedmiot Zamówienia</w:t>
      </w:r>
      <w:r>
        <w:rPr>
          <w:rFonts w:ascii="Verdana" w:hAnsi="Verdana" w:cs="Arial"/>
          <w:sz w:val="22"/>
          <w:szCs w:val="22"/>
        </w:rPr>
        <w:t>:</w:t>
      </w:r>
    </w:p>
    <w:p w14:paraId="6B679A93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Przedmiotem Zamówienia jest dostawa nowych łopatek wirnikowych ostatniego stopnia wirnika NP turbiny 13K215 /225 (dotyczy turbin zmodernizowanych przez ABB Zamech Elbląg w latach 1992-1995):</w:t>
      </w:r>
    </w:p>
    <w:p w14:paraId="00A1DE7C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- typ ND41A</w:t>
      </w:r>
    </w:p>
    <w:p w14:paraId="5CE0EFDF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- łopatki  ostatniego 4-tego  stopnia   wirnika NP (L-0)</w:t>
      </w:r>
    </w:p>
    <w:p w14:paraId="3C5F1A06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 xml:space="preserve">- ilość - </w:t>
      </w:r>
      <w:r>
        <w:rPr>
          <w:rFonts w:ascii="Verdana" w:hAnsi="Verdana"/>
          <w:b/>
          <w:sz w:val="22"/>
          <w:szCs w:val="22"/>
        </w:rPr>
        <w:t>1</w:t>
      </w:r>
      <w:r w:rsidRPr="0032761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komplet</w:t>
      </w:r>
      <w:r w:rsidRPr="0032761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- (1</w:t>
      </w:r>
      <w:r w:rsidRPr="00327613">
        <w:rPr>
          <w:rFonts w:ascii="Verdana" w:hAnsi="Verdana"/>
          <w:b/>
          <w:sz w:val="22"/>
          <w:szCs w:val="22"/>
        </w:rPr>
        <w:t xml:space="preserve"> x 102 szt.)</w:t>
      </w:r>
      <w:r w:rsidRPr="00327613">
        <w:rPr>
          <w:rFonts w:ascii="Verdana" w:hAnsi="Verdana"/>
          <w:sz w:val="22"/>
          <w:szCs w:val="22"/>
        </w:rPr>
        <w:t xml:space="preserve"> . 1 komplet obejmuje: 51 szt. - łopatek lewych i</w:t>
      </w:r>
      <w:r>
        <w:rPr>
          <w:rFonts w:ascii="Verdana" w:hAnsi="Verdana"/>
          <w:sz w:val="22"/>
          <w:szCs w:val="22"/>
        </w:rPr>
        <w:t> </w:t>
      </w:r>
      <w:r w:rsidRPr="00327613">
        <w:rPr>
          <w:rFonts w:ascii="Verdana" w:hAnsi="Verdana"/>
          <w:sz w:val="22"/>
          <w:szCs w:val="22"/>
        </w:rPr>
        <w:t>51 szt. łopatek prawych</w:t>
      </w:r>
    </w:p>
    <w:p w14:paraId="27763F95" w14:textId="77777777" w:rsidR="00573ACC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7E720414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 w:rsidRPr="00327613">
        <w:rPr>
          <w:rFonts w:ascii="Verdana" w:hAnsi="Verdana"/>
          <w:b/>
          <w:sz w:val="22"/>
          <w:szCs w:val="22"/>
        </w:rPr>
        <w:t>2. Inne wymagania:</w:t>
      </w:r>
    </w:p>
    <w:p w14:paraId="77136202" w14:textId="7E3677EF" w:rsidR="00573ACC" w:rsidRPr="00327613" w:rsidRDefault="00573ACC" w:rsidP="00573ACC">
      <w:pPr>
        <w:spacing w:line="30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 xml:space="preserve">2.1. Łopatki w wersji </w:t>
      </w:r>
      <w:r w:rsidRPr="00327613">
        <w:rPr>
          <w:rFonts w:ascii="Verdana" w:hAnsi="Verdana"/>
          <w:color w:val="000000" w:themeColor="text1"/>
          <w:sz w:val="22"/>
          <w:szCs w:val="22"/>
        </w:rPr>
        <w:t>z  ,,odstrojeniem'' - o geometrii zapobiegającej nakładaniu się tych samych częstotliwości własnych i wzajemnemu pobudzani</w:t>
      </w:r>
      <w:r w:rsidR="00C979F5">
        <w:rPr>
          <w:rFonts w:ascii="Verdana" w:hAnsi="Verdana"/>
          <w:color w:val="000000" w:themeColor="text1"/>
          <w:sz w:val="22"/>
          <w:szCs w:val="22"/>
        </w:rPr>
        <w:t>u</w:t>
      </w:r>
      <w:r w:rsidRPr="00327613">
        <w:rPr>
          <w:rFonts w:ascii="Verdana" w:hAnsi="Verdana"/>
          <w:color w:val="000000" w:themeColor="text1"/>
          <w:sz w:val="22"/>
          <w:szCs w:val="22"/>
        </w:rPr>
        <w:t xml:space="preserve"> się łopatek.</w:t>
      </w:r>
    </w:p>
    <w:p w14:paraId="3DA3D28D" w14:textId="77777777" w:rsidR="00573ACC" w:rsidRPr="00327613" w:rsidRDefault="003F2424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2.2. Dostawa  1 kompletu</w:t>
      </w:r>
      <w:r w:rsidR="00573ACC" w:rsidRPr="00327613">
        <w:rPr>
          <w:rFonts w:ascii="Verdana" w:hAnsi="Verdana"/>
          <w:sz w:val="22"/>
          <w:szCs w:val="22"/>
        </w:rPr>
        <w:t xml:space="preserve"> łopatek oznakowanych i przygotowanych do montażu na obiekcie ( z doborem wagowym i mapką rozkładu na obwodzie wirnika - do ewentualnego doważenia w łożyskach własnych turbiny) .</w:t>
      </w:r>
    </w:p>
    <w:p w14:paraId="50D12D62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 xml:space="preserve">2.3. w dostawie komplet blaszek sprężynujących do montażu nowych łopatek, oraz  </w:t>
      </w:r>
      <w:r>
        <w:rPr>
          <w:rFonts w:ascii="Verdana" w:hAnsi="Verdana"/>
          <w:sz w:val="22"/>
          <w:szCs w:val="22"/>
        </w:rPr>
        <w:t xml:space="preserve">zestaw </w:t>
      </w:r>
      <w:r w:rsidRPr="00327613">
        <w:rPr>
          <w:rFonts w:ascii="Verdana" w:hAnsi="Verdana"/>
          <w:sz w:val="22"/>
          <w:szCs w:val="22"/>
        </w:rPr>
        <w:t>pierście</w:t>
      </w:r>
      <w:r>
        <w:rPr>
          <w:rFonts w:ascii="Verdana" w:hAnsi="Verdana"/>
          <w:sz w:val="22"/>
          <w:szCs w:val="22"/>
        </w:rPr>
        <w:t>ni</w:t>
      </w:r>
      <w:r w:rsidRPr="00327613">
        <w:rPr>
          <w:rFonts w:ascii="Verdana" w:hAnsi="Verdana"/>
          <w:sz w:val="22"/>
          <w:szCs w:val="22"/>
        </w:rPr>
        <w:t xml:space="preserve"> zabezpieczaj</w:t>
      </w:r>
      <w:r>
        <w:rPr>
          <w:rFonts w:ascii="Verdana" w:hAnsi="Verdana"/>
          <w:sz w:val="22"/>
          <w:szCs w:val="22"/>
        </w:rPr>
        <w:t>ących</w:t>
      </w:r>
      <w:r w:rsidRPr="00327613">
        <w:rPr>
          <w:rFonts w:ascii="Verdana" w:hAnsi="Verdana"/>
          <w:sz w:val="22"/>
          <w:szCs w:val="22"/>
        </w:rPr>
        <w:t>.</w:t>
      </w:r>
    </w:p>
    <w:p w14:paraId="03C6F15B" w14:textId="77777777" w:rsidR="00573ACC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0225E0FE" w14:textId="53BE8B15" w:rsidR="00573ACC" w:rsidRPr="00327613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 w:rsidRPr="00327613">
        <w:rPr>
          <w:rFonts w:ascii="Verdana" w:hAnsi="Verdana"/>
          <w:b/>
          <w:sz w:val="22"/>
          <w:szCs w:val="22"/>
        </w:rPr>
        <w:t xml:space="preserve">3. Termin dostawy : </w:t>
      </w:r>
      <w:r w:rsidR="004B3795" w:rsidRPr="00472920">
        <w:rPr>
          <w:rFonts w:ascii="Verdana" w:hAnsi="Verdana"/>
          <w:b/>
          <w:sz w:val="22"/>
          <w:szCs w:val="22"/>
        </w:rPr>
        <w:t>15</w:t>
      </w:r>
      <w:r w:rsidRPr="001203E4">
        <w:rPr>
          <w:rFonts w:ascii="Verdana" w:hAnsi="Verdana"/>
          <w:b/>
          <w:sz w:val="22"/>
          <w:szCs w:val="22"/>
        </w:rPr>
        <w:t xml:space="preserve"> </w:t>
      </w:r>
      <w:r w:rsidR="004B3795" w:rsidRPr="00472920">
        <w:rPr>
          <w:rFonts w:ascii="Verdana" w:hAnsi="Verdana"/>
          <w:b/>
          <w:sz w:val="22"/>
          <w:szCs w:val="22"/>
        </w:rPr>
        <w:t>lipiec</w:t>
      </w:r>
      <w:r w:rsidR="004B3795" w:rsidRPr="001203E4">
        <w:rPr>
          <w:rFonts w:ascii="Verdana" w:hAnsi="Verdana"/>
          <w:b/>
          <w:sz w:val="22"/>
          <w:szCs w:val="22"/>
        </w:rPr>
        <w:t xml:space="preserve"> </w:t>
      </w:r>
      <w:r w:rsidRPr="001203E4">
        <w:rPr>
          <w:rFonts w:ascii="Verdana" w:hAnsi="Verdana"/>
          <w:b/>
          <w:sz w:val="22"/>
          <w:szCs w:val="22"/>
        </w:rPr>
        <w:t>2022r.</w:t>
      </w:r>
    </w:p>
    <w:p w14:paraId="023514D8" w14:textId="4FEA8E94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Dostawa na koszt Wykonawcy na magazyn</w:t>
      </w:r>
      <w:r w:rsidR="00D104FC">
        <w:rPr>
          <w:rFonts w:ascii="Verdana" w:hAnsi="Verdana"/>
          <w:sz w:val="22"/>
          <w:szCs w:val="22"/>
        </w:rPr>
        <w:t xml:space="preserve"> Elektrowni </w:t>
      </w:r>
      <w:r w:rsidR="00772E63">
        <w:rPr>
          <w:rFonts w:ascii="Verdana" w:hAnsi="Verdana"/>
          <w:sz w:val="22"/>
          <w:szCs w:val="22"/>
        </w:rPr>
        <w:t>EP02</w:t>
      </w:r>
      <w:r w:rsidR="004526F6">
        <w:rPr>
          <w:rFonts w:ascii="Verdana" w:hAnsi="Verdana"/>
          <w:sz w:val="22"/>
          <w:szCs w:val="22"/>
        </w:rPr>
        <w:t xml:space="preserve"> </w:t>
      </w:r>
      <w:r w:rsidR="00D104FC">
        <w:rPr>
          <w:rFonts w:ascii="Verdana" w:hAnsi="Verdana"/>
          <w:sz w:val="22"/>
          <w:szCs w:val="22"/>
        </w:rPr>
        <w:t>(</w:t>
      </w:r>
      <w:r w:rsidR="004526F6">
        <w:rPr>
          <w:rFonts w:ascii="Verdana" w:hAnsi="Verdana"/>
          <w:sz w:val="22"/>
          <w:szCs w:val="22"/>
        </w:rPr>
        <w:t xml:space="preserve">Obsługiwany przez </w:t>
      </w:r>
      <w:r w:rsidRPr="00327613">
        <w:rPr>
          <w:rFonts w:ascii="Verdana" w:hAnsi="Verdana"/>
          <w:sz w:val="22"/>
          <w:szCs w:val="22"/>
        </w:rPr>
        <w:t>Spółk</w:t>
      </w:r>
      <w:r w:rsidR="004526F6">
        <w:rPr>
          <w:rFonts w:ascii="Verdana" w:hAnsi="Verdana"/>
          <w:sz w:val="22"/>
          <w:szCs w:val="22"/>
        </w:rPr>
        <w:t>ę</w:t>
      </w:r>
      <w:r w:rsidRPr="00327613">
        <w:rPr>
          <w:rFonts w:ascii="Verdana" w:hAnsi="Verdana"/>
          <w:sz w:val="22"/>
          <w:szCs w:val="22"/>
        </w:rPr>
        <w:t xml:space="preserve"> ELPOLOGISTYKA).</w:t>
      </w:r>
    </w:p>
    <w:p w14:paraId="496D4829" w14:textId="77777777" w:rsidR="00573ACC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00762562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 w:rsidRPr="00327613">
        <w:rPr>
          <w:rFonts w:ascii="Verdana" w:hAnsi="Verdana"/>
          <w:b/>
          <w:sz w:val="22"/>
          <w:szCs w:val="22"/>
        </w:rPr>
        <w:t>4. Gwarancje:</w:t>
      </w:r>
    </w:p>
    <w:p w14:paraId="4F84E04A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4.1. Okres gwarancji wynosi:</w:t>
      </w:r>
    </w:p>
    <w:p w14:paraId="379D5FDC" w14:textId="746C9775" w:rsidR="00573ACC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- 2 lata od chwili zamontowania na wirniku i uruchomienia turbiny</w:t>
      </w:r>
      <w:r w:rsidR="004526F6">
        <w:rPr>
          <w:rFonts w:ascii="Verdana" w:hAnsi="Verdana"/>
          <w:sz w:val="22"/>
          <w:szCs w:val="22"/>
        </w:rPr>
        <w:t>, lecz nie dłużej niż 3 lata od chwili dostawy na magazyn Elektrowni</w:t>
      </w:r>
      <w:r w:rsidR="00540F0A" w:rsidRPr="00540F0A">
        <w:t xml:space="preserve"> </w:t>
      </w:r>
      <w:r w:rsidR="00540F0A" w:rsidRPr="00540F0A">
        <w:rPr>
          <w:rFonts w:ascii="Verdana" w:hAnsi="Verdana"/>
          <w:sz w:val="22"/>
          <w:szCs w:val="22"/>
        </w:rPr>
        <w:t>i podpisania protokołu odbioru końcowego</w:t>
      </w:r>
      <w:r w:rsidR="00772E63">
        <w:rPr>
          <w:rFonts w:ascii="Verdana" w:hAnsi="Verdana"/>
          <w:sz w:val="22"/>
          <w:szCs w:val="22"/>
        </w:rPr>
        <w:t>.</w:t>
      </w:r>
    </w:p>
    <w:p w14:paraId="013FDD42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4.2. Warunki gwarancji:</w:t>
      </w:r>
    </w:p>
    <w:p w14:paraId="0A17E973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- Dostawy objęte są gwarancją w zakresie wad ukrytych, jakości materiałów i odstępstw wymiarowych wykonania i kształtu łopatek.</w:t>
      </w:r>
    </w:p>
    <w:p w14:paraId="5263844B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4.3. Termin na usunięcie wad lub usterek w okresie gwarancji</w:t>
      </w:r>
    </w:p>
    <w:p w14:paraId="4ED71A55" w14:textId="13BCB701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 xml:space="preserve">Standardowy termin na usunięcie wad lub usterek w okresie gwarancji wynosi </w:t>
      </w:r>
      <w:r w:rsidR="000F1F7E">
        <w:rPr>
          <w:rFonts w:ascii="Verdana" w:hAnsi="Verdana"/>
          <w:sz w:val="22"/>
          <w:szCs w:val="22"/>
        </w:rPr>
        <w:t>7</w:t>
      </w:r>
      <w:r w:rsidR="000F1F7E" w:rsidRPr="00327613">
        <w:rPr>
          <w:rFonts w:ascii="Verdana" w:hAnsi="Verdana"/>
          <w:sz w:val="22"/>
          <w:szCs w:val="22"/>
        </w:rPr>
        <w:t xml:space="preserve"> </w:t>
      </w:r>
      <w:r w:rsidRPr="00327613">
        <w:rPr>
          <w:rFonts w:ascii="Verdana" w:hAnsi="Verdana"/>
          <w:sz w:val="22"/>
          <w:szCs w:val="22"/>
        </w:rPr>
        <w:t>dni od daty skutecznego powiadomienia Wykonawcy przez Zamawiającego. W przypadku wystąpienia wady lub usterki, która według Wykonawcy i Zamawiającego nie może być usunięta w powyższym terminie, Strony uzgodnią najkrótszy realny termin na usunięcie  wad lub usterek.</w:t>
      </w:r>
    </w:p>
    <w:p w14:paraId="2D1A1263" w14:textId="77777777" w:rsidR="00573ACC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5C401BD5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</w:t>
      </w:r>
      <w:r w:rsidRPr="00327613">
        <w:rPr>
          <w:rFonts w:ascii="Verdana" w:hAnsi="Verdana"/>
          <w:b/>
          <w:sz w:val="22"/>
          <w:szCs w:val="22"/>
        </w:rPr>
        <w:t>. Warunki jakościowe dostaw (dokumentacja)</w:t>
      </w:r>
      <w:r>
        <w:rPr>
          <w:rFonts w:ascii="Verdana" w:hAnsi="Verdana"/>
          <w:b/>
          <w:sz w:val="22"/>
          <w:szCs w:val="22"/>
        </w:rPr>
        <w:t>:</w:t>
      </w:r>
    </w:p>
    <w:p w14:paraId="2278993E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5.1. Certyfikat jakości dotyczący składu chemicznego odkuwek zastosowanych do produkcji łopatek, które są przedmiotem zamówienia.</w:t>
      </w:r>
    </w:p>
    <w:p w14:paraId="079B915B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lastRenderedPageBreak/>
        <w:t>5.2. Świadectwo Odbioru EN 1024:2004/3.1</w:t>
      </w:r>
    </w:p>
    <w:p w14:paraId="7623FB84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5.3. Poświadczenia z badań diagnostycznych łopatek (dla pełnego zakresu powierzchni):</w:t>
      </w:r>
    </w:p>
    <w:p w14:paraId="5D74DE47" w14:textId="77777777" w:rsidR="00573ACC" w:rsidRPr="00573ACC" w:rsidRDefault="00573ACC" w:rsidP="00573ACC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Verdana" w:hAnsi="Verdana"/>
        </w:rPr>
      </w:pPr>
      <w:r w:rsidRPr="00573ACC">
        <w:rPr>
          <w:rFonts w:ascii="Verdana" w:hAnsi="Verdana"/>
        </w:rPr>
        <w:t>VT - wizualne</w:t>
      </w:r>
    </w:p>
    <w:p w14:paraId="67803636" w14:textId="77777777" w:rsidR="00573ACC" w:rsidRPr="00573ACC" w:rsidRDefault="00573ACC" w:rsidP="00573ACC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Verdana" w:hAnsi="Verdana"/>
        </w:rPr>
      </w:pPr>
      <w:r w:rsidRPr="00573ACC">
        <w:rPr>
          <w:rFonts w:ascii="Verdana" w:hAnsi="Verdana"/>
        </w:rPr>
        <w:t>MT</w:t>
      </w:r>
      <w:r>
        <w:rPr>
          <w:rFonts w:ascii="Verdana" w:hAnsi="Verdana"/>
        </w:rPr>
        <w:t xml:space="preserve"> - magnetyczno</w:t>
      </w:r>
      <w:r w:rsidRPr="00573ACC">
        <w:rPr>
          <w:rFonts w:ascii="Verdana" w:hAnsi="Verdana"/>
        </w:rPr>
        <w:t>-proszkowe</w:t>
      </w:r>
    </w:p>
    <w:p w14:paraId="3CACAF73" w14:textId="77777777" w:rsidR="00573ACC" w:rsidRPr="00573ACC" w:rsidRDefault="00573ACC" w:rsidP="00573ACC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UT - </w:t>
      </w:r>
      <w:r w:rsidRPr="00573ACC">
        <w:rPr>
          <w:rFonts w:ascii="Verdana" w:hAnsi="Verdana"/>
        </w:rPr>
        <w:t>ultradźwiękowe</w:t>
      </w:r>
    </w:p>
    <w:p w14:paraId="47D3B5F4" w14:textId="49C55AFC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 xml:space="preserve">5.4.Badania diagnostyczne łopatek przeprowadzi </w:t>
      </w:r>
      <w:r w:rsidR="00F64E90">
        <w:rPr>
          <w:rFonts w:ascii="Verdana" w:hAnsi="Verdana"/>
          <w:sz w:val="22"/>
          <w:szCs w:val="22"/>
        </w:rPr>
        <w:t>certyfikowana</w:t>
      </w:r>
      <w:r w:rsidR="00F64E90" w:rsidRPr="00327613">
        <w:rPr>
          <w:rFonts w:ascii="Verdana" w:hAnsi="Verdana"/>
          <w:sz w:val="22"/>
          <w:szCs w:val="22"/>
        </w:rPr>
        <w:t xml:space="preserve"> </w:t>
      </w:r>
      <w:r w:rsidRPr="00327613">
        <w:rPr>
          <w:rFonts w:ascii="Verdana" w:hAnsi="Verdana"/>
          <w:sz w:val="22"/>
          <w:szCs w:val="22"/>
        </w:rPr>
        <w:t>jednostka badawcza.</w:t>
      </w:r>
    </w:p>
    <w:p w14:paraId="1FF8300D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Pr="00327613">
        <w:rPr>
          <w:rFonts w:ascii="Verdana" w:hAnsi="Verdana"/>
          <w:sz w:val="22"/>
          <w:szCs w:val="22"/>
        </w:rPr>
        <w:t>.5. Oznakowanie w sposób trwały poszczególnych kompletów łopatek (dla uniknięcia pomyłek dla montażu  na wirniku),  w szczególności oznaczony powinien być nr kompletu i nr łopatki.</w:t>
      </w:r>
    </w:p>
    <w:p w14:paraId="0F583778" w14:textId="7F9FB208" w:rsidR="00573ACC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5.6. Mapka z czytelnym rozmieszczeniem łopatek na obwodzie wirnika  NP podczas montażu.</w:t>
      </w:r>
    </w:p>
    <w:p w14:paraId="2C7DC967" w14:textId="3FC270F3" w:rsidR="007F2DC3" w:rsidRPr="00327613" w:rsidRDefault="007F2DC3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5.7. </w:t>
      </w:r>
      <w:r w:rsidRPr="007F2DC3">
        <w:rPr>
          <w:rFonts w:ascii="Verdana" w:hAnsi="Verdana"/>
          <w:sz w:val="22"/>
          <w:szCs w:val="22"/>
        </w:rPr>
        <w:t xml:space="preserve">Dokumentację </w:t>
      </w:r>
      <w:r w:rsidR="00912BD9">
        <w:rPr>
          <w:rFonts w:ascii="Verdana" w:hAnsi="Verdana"/>
          <w:sz w:val="22"/>
          <w:szCs w:val="22"/>
        </w:rPr>
        <w:t xml:space="preserve">w wersji elektronicznej (2 egzemplarze DVD) oraz papierowej (2 egzemplarze) </w:t>
      </w:r>
      <w:r w:rsidRPr="007F2DC3">
        <w:rPr>
          <w:rFonts w:ascii="Verdana" w:hAnsi="Verdana"/>
          <w:sz w:val="22"/>
          <w:szCs w:val="22"/>
        </w:rPr>
        <w:t>należy dostarczyć przed dostarczeniem łopatek na magazyn, najpóźniej na 7 dni przed dostawą łopatek.</w:t>
      </w:r>
    </w:p>
    <w:p w14:paraId="4654BAC7" w14:textId="77777777" w:rsidR="00573ACC" w:rsidRPr="00327613" w:rsidRDefault="00573ACC" w:rsidP="00573ACC">
      <w:pPr>
        <w:pStyle w:val="Default"/>
        <w:spacing w:line="300" w:lineRule="auto"/>
        <w:jc w:val="both"/>
        <w:rPr>
          <w:rFonts w:ascii="Verdana" w:hAnsi="Verdana"/>
          <w:sz w:val="22"/>
          <w:szCs w:val="22"/>
          <w:lang w:val="pl-PL"/>
        </w:rPr>
      </w:pPr>
    </w:p>
    <w:p w14:paraId="3B8E495F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b/>
          <w:color w:val="000000"/>
          <w:sz w:val="22"/>
          <w:szCs w:val="22"/>
        </w:rPr>
      </w:pPr>
      <w:r w:rsidRPr="00327613">
        <w:rPr>
          <w:rFonts w:ascii="Verdana" w:hAnsi="Verdana"/>
          <w:b/>
          <w:color w:val="000000"/>
          <w:sz w:val="22"/>
          <w:szCs w:val="22"/>
        </w:rPr>
        <w:t>6. Wymagania dodatkowe  do zamówienia:</w:t>
      </w:r>
    </w:p>
    <w:p w14:paraId="5CA19CA0" w14:textId="3340432C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Pr="00327613">
        <w:rPr>
          <w:rFonts w:ascii="Verdana" w:hAnsi="Verdana"/>
          <w:sz w:val="22"/>
          <w:szCs w:val="22"/>
        </w:rPr>
        <w:t>.1. Wykonawca przedstawi w ofercie opis technologii wykonania łopatek, w tym opis ich odstrojenia</w:t>
      </w:r>
      <w:r w:rsidR="00A80ABB">
        <w:rPr>
          <w:rFonts w:ascii="Verdana" w:hAnsi="Verdana"/>
          <w:sz w:val="22"/>
          <w:szCs w:val="22"/>
        </w:rPr>
        <w:t>, potwierdzający zgodność wykonania łopatek z Opisem przedmiotu zamówienia.</w:t>
      </w:r>
    </w:p>
    <w:p w14:paraId="3F027B2B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Pr="00327613">
        <w:rPr>
          <w:rFonts w:ascii="Verdana" w:hAnsi="Verdana"/>
          <w:sz w:val="22"/>
          <w:szCs w:val="22"/>
        </w:rPr>
        <w:t>.2. Powierzchnie piór wszystkich łopatek powinny być utwardzone przez</w:t>
      </w:r>
      <w:r>
        <w:rPr>
          <w:rFonts w:ascii="Verdana" w:hAnsi="Verdana"/>
          <w:sz w:val="22"/>
          <w:szCs w:val="22"/>
        </w:rPr>
        <w:t xml:space="preserve"> </w:t>
      </w:r>
      <w:r w:rsidRPr="00327613">
        <w:rPr>
          <w:rFonts w:ascii="Verdana" w:hAnsi="Verdana"/>
          <w:sz w:val="22"/>
          <w:szCs w:val="22"/>
        </w:rPr>
        <w:t>zastosowanie</w:t>
      </w:r>
      <w:r>
        <w:rPr>
          <w:rFonts w:ascii="Verdana" w:hAnsi="Verdana"/>
          <w:sz w:val="22"/>
          <w:szCs w:val="22"/>
        </w:rPr>
        <w:t xml:space="preserve"> </w:t>
      </w:r>
      <w:r w:rsidRPr="00327613">
        <w:rPr>
          <w:rFonts w:ascii="Verdana" w:hAnsi="Verdana"/>
          <w:sz w:val="22"/>
          <w:szCs w:val="22"/>
        </w:rPr>
        <w:t>kulowania piór łopatki metodą „</w:t>
      </w:r>
      <w:proofErr w:type="spellStart"/>
      <w:r w:rsidRPr="00327613">
        <w:rPr>
          <w:rFonts w:ascii="Verdana" w:hAnsi="Verdana"/>
          <w:sz w:val="22"/>
          <w:szCs w:val="22"/>
        </w:rPr>
        <w:t>shot</w:t>
      </w:r>
      <w:proofErr w:type="spellEnd"/>
      <w:r w:rsidRPr="00327613">
        <w:rPr>
          <w:rFonts w:ascii="Verdana" w:hAnsi="Verdana"/>
          <w:sz w:val="22"/>
          <w:szCs w:val="22"/>
        </w:rPr>
        <w:t xml:space="preserve"> </w:t>
      </w:r>
      <w:proofErr w:type="spellStart"/>
      <w:r w:rsidRPr="00327613">
        <w:rPr>
          <w:rFonts w:ascii="Verdana" w:hAnsi="Verdana"/>
          <w:sz w:val="22"/>
          <w:szCs w:val="22"/>
        </w:rPr>
        <w:t>peening</w:t>
      </w:r>
      <w:proofErr w:type="spellEnd"/>
      <w:r w:rsidRPr="00327613">
        <w:rPr>
          <w:rFonts w:ascii="Verdana" w:hAnsi="Verdana"/>
          <w:sz w:val="22"/>
          <w:szCs w:val="22"/>
        </w:rPr>
        <w:t>”.</w:t>
      </w:r>
    </w:p>
    <w:p w14:paraId="5D3C00AD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Pr="00327613">
        <w:rPr>
          <w:rFonts w:ascii="Verdana" w:hAnsi="Verdana"/>
          <w:sz w:val="22"/>
          <w:szCs w:val="22"/>
        </w:rPr>
        <w:t>.3. Krawędzie wlotowe łopatek powinny być utwardzone poprzez ich hartowanie</w:t>
      </w:r>
      <w:r>
        <w:rPr>
          <w:rFonts w:ascii="Verdana" w:hAnsi="Verdana"/>
          <w:color w:val="000000"/>
          <w:sz w:val="22"/>
          <w:szCs w:val="22"/>
        </w:rPr>
        <w:t>.</w:t>
      </w:r>
      <w:r w:rsidRPr="00327613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6</w:t>
      </w:r>
      <w:r w:rsidRPr="00327613">
        <w:rPr>
          <w:rFonts w:ascii="Verdana" w:hAnsi="Verdana"/>
          <w:color w:val="000000"/>
          <w:sz w:val="22"/>
          <w:szCs w:val="22"/>
        </w:rPr>
        <w:t>.4.Wykonawca w dokumentacji jakościowej przedstawi parametry utwardzenia przed i</w:t>
      </w:r>
      <w:r>
        <w:rPr>
          <w:rFonts w:ascii="Verdana" w:hAnsi="Verdana"/>
          <w:color w:val="000000"/>
          <w:sz w:val="22"/>
          <w:szCs w:val="22"/>
        </w:rPr>
        <w:t> </w:t>
      </w:r>
      <w:r w:rsidRPr="00327613">
        <w:rPr>
          <w:rFonts w:ascii="Verdana" w:hAnsi="Verdana"/>
          <w:color w:val="000000"/>
          <w:sz w:val="22"/>
          <w:szCs w:val="22"/>
        </w:rPr>
        <w:t>po hartowaniu</w:t>
      </w:r>
      <w:r>
        <w:rPr>
          <w:rFonts w:ascii="Verdana" w:hAnsi="Verdana"/>
          <w:color w:val="000000"/>
          <w:sz w:val="22"/>
          <w:szCs w:val="22"/>
        </w:rPr>
        <w:t>.</w:t>
      </w:r>
    </w:p>
    <w:p w14:paraId="61F2E7CE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Pr="00327613">
        <w:rPr>
          <w:rFonts w:ascii="Verdana" w:hAnsi="Verdana"/>
          <w:sz w:val="22"/>
          <w:szCs w:val="22"/>
        </w:rPr>
        <w:t xml:space="preserve">.5. </w:t>
      </w:r>
      <w:r w:rsidRPr="00327613">
        <w:rPr>
          <w:rFonts w:ascii="Verdana" w:hAnsi="Verdana"/>
          <w:color w:val="000000"/>
          <w:sz w:val="22"/>
          <w:szCs w:val="22"/>
        </w:rPr>
        <w:t>Na</w:t>
      </w:r>
      <w:r w:rsidRPr="00327613">
        <w:rPr>
          <w:rFonts w:ascii="Verdana" w:hAnsi="Verdana"/>
          <w:sz w:val="22"/>
          <w:szCs w:val="22"/>
        </w:rPr>
        <w:t xml:space="preserve"> dowód poprawnego odstrojenia łopatek,</w:t>
      </w:r>
      <w:r w:rsidRPr="00327613">
        <w:rPr>
          <w:rFonts w:ascii="Verdana" w:hAnsi="Verdana"/>
          <w:color w:val="000000"/>
          <w:sz w:val="22"/>
          <w:szCs w:val="22"/>
        </w:rPr>
        <w:t xml:space="preserve"> Wykonawca poda w dokumentacji jakościowej:</w:t>
      </w:r>
    </w:p>
    <w:p w14:paraId="3EB3A673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 xml:space="preserve">  - częstość własną pierwszej i drugiej krotności drgań łopatek – w jednostkach </w:t>
      </w:r>
      <w:proofErr w:type="spellStart"/>
      <w:r w:rsidRPr="00327613">
        <w:rPr>
          <w:rFonts w:ascii="Verdana" w:hAnsi="Verdana"/>
          <w:sz w:val="22"/>
          <w:szCs w:val="22"/>
        </w:rPr>
        <w:t>Hz</w:t>
      </w:r>
      <w:proofErr w:type="spellEnd"/>
    </w:p>
    <w:p w14:paraId="0D0550BD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  - sposób i wartość odstrojenia sąsiednich w palisadzie łopatek – odstrojenie w</w:t>
      </w:r>
      <w:r>
        <w:rPr>
          <w:rFonts w:ascii="Verdana" w:hAnsi="Verdana"/>
          <w:sz w:val="22"/>
          <w:szCs w:val="22"/>
        </w:rPr>
        <w:t> </w:t>
      </w:r>
      <w:r w:rsidRPr="00327613">
        <w:rPr>
          <w:rFonts w:ascii="Verdana" w:hAnsi="Verdana"/>
          <w:sz w:val="22"/>
          <w:szCs w:val="22"/>
        </w:rPr>
        <w:t xml:space="preserve">jednostkach </w:t>
      </w:r>
      <w:proofErr w:type="spellStart"/>
      <w:r w:rsidRPr="00327613">
        <w:rPr>
          <w:rFonts w:ascii="Verdana" w:hAnsi="Verdana"/>
          <w:sz w:val="22"/>
          <w:szCs w:val="22"/>
        </w:rPr>
        <w:t>Hz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1FF716AA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Pr="00327613">
        <w:rPr>
          <w:rFonts w:ascii="Verdana" w:hAnsi="Verdana"/>
          <w:sz w:val="22"/>
          <w:szCs w:val="22"/>
        </w:rPr>
        <w:t xml:space="preserve">.6. Łopatki powinny być wykonane z materiału </w:t>
      </w:r>
      <w:r>
        <w:rPr>
          <w:rFonts w:ascii="Verdana" w:hAnsi="Verdana"/>
          <w:b/>
          <w:sz w:val="22"/>
          <w:szCs w:val="22"/>
        </w:rPr>
        <w:t>X12CrNiMo</w:t>
      </w:r>
      <w:r w:rsidRPr="00327613">
        <w:rPr>
          <w:rFonts w:ascii="Verdana" w:hAnsi="Verdana"/>
          <w:b/>
          <w:sz w:val="22"/>
          <w:szCs w:val="22"/>
        </w:rPr>
        <w:t>V12-2</w:t>
      </w:r>
      <w:r>
        <w:rPr>
          <w:rFonts w:ascii="Verdana" w:hAnsi="Verdana"/>
          <w:b/>
          <w:sz w:val="22"/>
          <w:szCs w:val="22"/>
        </w:rPr>
        <w:t>.</w:t>
      </w:r>
    </w:p>
    <w:p w14:paraId="652D2D7B" w14:textId="77777777" w:rsidR="00573ACC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1136AA98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 w:rsidRPr="00327613">
        <w:rPr>
          <w:rFonts w:ascii="Verdana" w:hAnsi="Verdana"/>
          <w:b/>
          <w:sz w:val="22"/>
          <w:szCs w:val="22"/>
        </w:rPr>
        <w:t>7.Plan kontroli i badań</w:t>
      </w:r>
      <w:r>
        <w:rPr>
          <w:rFonts w:ascii="Verdana" w:hAnsi="Verdana"/>
          <w:b/>
          <w:sz w:val="22"/>
          <w:szCs w:val="22"/>
        </w:rPr>
        <w:t>:</w:t>
      </w:r>
    </w:p>
    <w:p w14:paraId="793B33B3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7.1. Kontrole na etapie wykonania odkuwek:</w:t>
      </w:r>
    </w:p>
    <w:p w14:paraId="6F3B59DA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- potwierdzenie zgodności materiałów ze specyfikacją jakościową przekazaną przez Wytwórcę  odkuwek- certyfikaty jakościowe</w:t>
      </w:r>
    </w:p>
    <w:p w14:paraId="52F2FBE7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7.2. Kontrola dokumentacji wykonawczej łopatek</w:t>
      </w:r>
    </w:p>
    <w:p w14:paraId="4EB6A28F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 xml:space="preserve">       - komplet dokumentacji jakościowej na etapie wytwarzania</w:t>
      </w:r>
    </w:p>
    <w:p w14:paraId="4F873964" w14:textId="77777777" w:rsidR="00573ACC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 xml:space="preserve">       - komplet dokumentacji wykonawczej - Świadectwo Odbioru EN 1024:2004/3.1</w:t>
      </w:r>
    </w:p>
    <w:p w14:paraId="11B18B52" w14:textId="5AF94BE9" w:rsidR="00573ACC" w:rsidRDefault="007F2DC3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7.3. </w:t>
      </w:r>
      <w:r w:rsidRPr="007F2DC3">
        <w:rPr>
          <w:rFonts w:ascii="Verdana" w:hAnsi="Verdana"/>
          <w:sz w:val="22"/>
          <w:szCs w:val="22"/>
        </w:rPr>
        <w:t>Dokumentacja należy dostarczyć przed dostawą łopatek na magazyn.</w:t>
      </w:r>
    </w:p>
    <w:p w14:paraId="7BBB7A6E" w14:textId="77777777" w:rsidR="007F2DC3" w:rsidRPr="00327613" w:rsidRDefault="007F2DC3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633A8208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 w:rsidRPr="00327613">
        <w:rPr>
          <w:rFonts w:ascii="Verdana" w:hAnsi="Verdana"/>
          <w:b/>
          <w:sz w:val="22"/>
          <w:szCs w:val="22"/>
        </w:rPr>
        <w:t>8. Warunki techniczne Dostawy</w:t>
      </w:r>
      <w:r>
        <w:rPr>
          <w:rFonts w:ascii="Verdana" w:hAnsi="Verdana"/>
          <w:b/>
          <w:sz w:val="22"/>
          <w:szCs w:val="22"/>
        </w:rPr>
        <w:t>:</w:t>
      </w:r>
    </w:p>
    <w:p w14:paraId="569B646A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Pr="00327613">
        <w:rPr>
          <w:rFonts w:ascii="Verdana" w:hAnsi="Verdana"/>
          <w:sz w:val="22"/>
          <w:szCs w:val="22"/>
        </w:rPr>
        <w:t>.1.Łopatki trwale oznakowane zgodnie z przynależnością  do danego kompletu, zapakowane w skrzyniach uniemożliwiających ich uszkodzenie w czasie transportu lub rozładunku.</w:t>
      </w:r>
    </w:p>
    <w:p w14:paraId="22682BD9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8.2. Skrzynie będą stanowiły własność Zamawiającego.</w:t>
      </w:r>
    </w:p>
    <w:p w14:paraId="1166E88B" w14:textId="7343DAC2" w:rsidR="00573ACC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Pr="00327613">
        <w:rPr>
          <w:rFonts w:ascii="Verdana" w:hAnsi="Verdana"/>
          <w:sz w:val="22"/>
          <w:szCs w:val="22"/>
        </w:rPr>
        <w:t>.3.Wykonana konserwacja zabezpieczająca przed korozją przez okres przechowywania na magazynie - min. 2 lata</w:t>
      </w:r>
      <w:r>
        <w:rPr>
          <w:rFonts w:ascii="Verdana" w:hAnsi="Verdana"/>
          <w:sz w:val="22"/>
          <w:szCs w:val="22"/>
        </w:rPr>
        <w:t>.</w:t>
      </w:r>
      <w:r w:rsidR="007F2DC3">
        <w:rPr>
          <w:rFonts w:ascii="Verdana" w:hAnsi="Verdana"/>
          <w:sz w:val="22"/>
          <w:szCs w:val="22"/>
        </w:rPr>
        <w:t xml:space="preserve"> </w:t>
      </w:r>
      <w:r w:rsidR="007F2DC3" w:rsidRPr="007F2DC3">
        <w:t xml:space="preserve"> </w:t>
      </w:r>
      <w:r w:rsidR="007F2DC3" w:rsidRPr="007F2DC3">
        <w:rPr>
          <w:rFonts w:ascii="Verdana" w:hAnsi="Verdana"/>
          <w:sz w:val="22"/>
          <w:szCs w:val="22"/>
        </w:rPr>
        <w:t>Magazyn EP02 jest przystosowany do przechowywania skrzyń z łopatkami.</w:t>
      </w:r>
    </w:p>
    <w:p w14:paraId="33F3E5A1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2EBD0FC1" w14:textId="77777777" w:rsidR="00B404B4" w:rsidRPr="0078111F" w:rsidRDefault="00B404B4" w:rsidP="00B404B4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9. </w:t>
      </w:r>
      <w:r w:rsidRPr="0078111F">
        <w:rPr>
          <w:rFonts w:ascii="Verdana" w:hAnsi="Verdana"/>
          <w:b/>
          <w:sz w:val="22"/>
          <w:szCs w:val="22"/>
        </w:rPr>
        <w:t>Prawa autorskie</w:t>
      </w:r>
    </w:p>
    <w:p w14:paraId="261236C8" w14:textId="77777777" w:rsidR="00B404B4" w:rsidRPr="0078111F" w:rsidRDefault="00B404B4" w:rsidP="00472920">
      <w:pPr>
        <w:pStyle w:val="Akapitzlist"/>
        <w:tabs>
          <w:tab w:val="left" w:pos="1134"/>
        </w:tabs>
        <w:spacing w:line="30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9.1. </w:t>
      </w:r>
      <w:r w:rsidRPr="0078111F">
        <w:rPr>
          <w:rFonts w:ascii="Verdana" w:hAnsi="Verdana"/>
        </w:rPr>
        <w:t>Wykonawca udziela Zamawiającemu nieodpłatnej, niewyłącznej licencji na korzystanie z dokumentacji dostarczonej przez Wykonawcę w ramach obowiązków wynikających z niniejszej Umowy dla potrzeb korzystania przez Zamawiającego z Przedmiotu Umowy, jego obsługi, remontów lub modernizacji.</w:t>
      </w:r>
    </w:p>
    <w:p w14:paraId="23CC5E11" w14:textId="77777777" w:rsidR="00B404B4" w:rsidRPr="0078111F" w:rsidRDefault="00B404B4" w:rsidP="00472920">
      <w:pPr>
        <w:pStyle w:val="Akapitzlist"/>
        <w:tabs>
          <w:tab w:val="left" w:pos="1134"/>
        </w:tabs>
        <w:spacing w:line="30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9.2. </w:t>
      </w:r>
      <w:r w:rsidRPr="0078111F">
        <w:rPr>
          <w:rFonts w:ascii="Verdana" w:hAnsi="Verdana"/>
        </w:rPr>
        <w:t>Wyko</w:t>
      </w:r>
      <w:r w:rsidRPr="00003AF4">
        <w:rPr>
          <w:rFonts w:ascii="Verdana" w:hAnsi="Verdana"/>
        </w:rPr>
        <w:t>nawca oświadcza, że dokumentacja</w:t>
      </w:r>
      <w:r w:rsidRPr="0078111F">
        <w:rPr>
          <w:rFonts w:ascii="Verdana" w:hAnsi="Verdana"/>
        </w:rPr>
        <w:t xml:space="preserve">, o której mowa powyżej, nie jest obciążona żadnymi roszczeniami i innymi prawami osób trzecich. Jeżeli osoby trzecie wystąpią wobec Zamawiającego z roszczeniami dotyczącymi naruszenia praw autorskich, Zamawiający niezwłocznie powiadomi Wykonawcę o tym fakcie. W przypadku takim, Wykonawca zobowiązany będzie do pokrycia wszelkich uzasadnionych kosztów poniesionych przez Zamawiającego w związku z takimi roszczeniami, w tym </w:t>
      </w:r>
      <w:r w:rsidRPr="00003AF4">
        <w:rPr>
          <w:rFonts w:ascii="Verdana" w:hAnsi="Verdana"/>
        </w:rPr>
        <w:t>kosztów</w:t>
      </w:r>
      <w:r w:rsidRPr="0078111F">
        <w:rPr>
          <w:rFonts w:ascii="Verdana" w:hAnsi="Verdana"/>
        </w:rPr>
        <w:t xml:space="preserve"> zastępstwa procesowego. Wykonawca może na </w:t>
      </w:r>
      <w:r w:rsidRPr="00003AF4">
        <w:rPr>
          <w:rFonts w:ascii="Verdana" w:hAnsi="Verdana"/>
        </w:rPr>
        <w:t>własny</w:t>
      </w:r>
      <w:r w:rsidRPr="0078111F">
        <w:rPr>
          <w:rFonts w:ascii="Verdana" w:hAnsi="Verdana"/>
        </w:rPr>
        <w:t xml:space="preserve"> koszt prowadzić niezbędne i korzystne działania, w celu obrony Zamawiającego przed powyższymi roszczeniami, jak również może, według swego uznania, wziąć czynny udział we wszystkich czynnościach związanych z ewentualnym przeciwdziałaniem kwestionowaniu praw autorskich Zamawiającego.</w:t>
      </w:r>
    </w:p>
    <w:p w14:paraId="7241699F" w14:textId="77777777" w:rsidR="00B404B4" w:rsidRDefault="00B404B4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527DE27C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 w:rsidRPr="00327613">
        <w:rPr>
          <w:rFonts w:ascii="Verdana" w:hAnsi="Verdana"/>
          <w:b/>
          <w:sz w:val="22"/>
          <w:szCs w:val="22"/>
        </w:rPr>
        <w:t>9. Wymagania prawne</w:t>
      </w:r>
      <w:r>
        <w:rPr>
          <w:rFonts w:ascii="Verdana" w:hAnsi="Verdana"/>
          <w:b/>
          <w:sz w:val="22"/>
          <w:szCs w:val="22"/>
        </w:rPr>
        <w:t>:</w:t>
      </w:r>
    </w:p>
    <w:p w14:paraId="42669446" w14:textId="77777777" w:rsidR="00573ACC" w:rsidRPr="00327613" w:rsidRDefault="00573ACC" w:rsidP="00573ACC">
      <w:pPr>
        <w:pStyle w:val="Akapitzlist"/>
        <w:numPr>
          <w:ilvl w:val="1"/>
          <w:numId w:val="2"/>
        </w:numPr>
        <w:tabs>
          <w:tab w:val="left" w:pos="1134"/>
        </w:tabs>
        <w:spacing w:after="0" w:line="300" w:lineRule="auto"/>
        <w:ind w:left="567" w:hanging="567"/>
        <w:jc w:val="both"/>
        <w:rPr>
          <w:rFonts w:ascii="Verdana" w:hAnsi="Verdana"/>
        </w:rPr>
      </w:pPr>
      <w:r w:rsidRPr="00327613">
        <w:rPr>
          <w:rFonts w:ascii="Verdana" w:hAnsi="Verdana"/>
        </w:rPr>
        <w:t>Wykonawca będzie przestrzegał polskich przepisów prawnych łącznie z instrukcjami i przepisami wewnętrznych Zamawiającego.</w:t>
      </w:r>
    </w:p>
    <w:p w14:paraId="74532A7A" w14:textId="435DCFB8" w:rsidR="00573ACC" w:rsidRDefault="00573ACC" w:rsidP="00573ACC">
      <w:pPr>
        <w:pStyle w:val="Akapitzlist"/>
        <w:numPr>
          <w:ilvl w:val="1"/>
          <w:numId w:val="2"/>
        </w:numPr>
        <w:tabs>
          <w:tab w:val="left" w:pos="1134"/>
        </w:tabs>
        <w:spacing w:after="0" w:line="300" w:lineRule="auto"/>
        <w:ind w:left="567" w:hanging="567"/>
        <w:contextualSpacing w:val="0"/>
        <w:jc w:val="both"/>
        <w:rPr>
          <w:rFonts w:ascii="Verdana" w:hAnsi="Verdana"/>
        </w:rPr>
      </w:pPr>
      <w:r w:rsidRPr="00327613">
        <w:rPr>
          <w:rFonts w:ascii="Verdana" w:hAnsi="Verdana"/>
        </w:rPr>
        <w:t>Wykonawca ponosi koszty dokumentów, które należy zapewnić dla uzyskania zgodności z regulacjami prawnymi, normami i przepisami (łącznie z przepisami BHP).</w:t>
      </w:r>
    </w:p>
    <w:p w14:paraId="35917D7C" w14:textId="77777777" w:rsidR="00573ACC" w:rsidRPr="00327613" w:rsidRDefault="00573ACC" w:rsidP="00573ACC">
      <w:pPr>
        <w:pStyle w:val="Akapitzlist"/>
        <w:numPr>
          <w:ilvl w:val="1"/>
          <w:numId w:val="2"/>
        </w:numPr>
        <w:tabs>
          <w:tab w:val="left" w:pos="1134"/>
        </w:tabs>
        <w:spacing w:after="0" w:line="300" w:lineRule="auto"/>
        <w:ind w:left="567" w:hanging="567"/>
        <w:contextualSpacing w:val="0"/>
        <w:jc w:val="both"/>
        <w:rPr>
          <w:rFonts w:ascii="Verdana" w:hAnsi="Verdana"/>
        </w:rPr>
      </w:pPr>
      <w:r w:rsidRPr="00327613">
        <w:rPr>
          <w:rFonts w:ascii="Verdana" w:hAnsi="Verdana"/>
        </w:rPr>
        <w:t>Wykonawca  będzie wykonywał dostawy zgodnie z przepisami powszechnie obowiązującego prawa obowiązującymi na terytorium Rzeczypospolitej Polskiej, w tym w szczególności z:</w:t>
      </w:r>
    </w:p>
    <w:p w14:paraId="2987DEEE" w14:textId="77777777" w:rsidR="00573ACC" w:rsidRPr="00327613" w:rsidRDefault="00573ACC" w:rsidP="00573ACC">
      <w:pPr>
        <w:pStyle w:val="Akapitzlist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142"/>
        <w:contextualSpacing w:val="0"/>
        <w:jc w:val="both"/>
        <w:rPr>
          <w:rFonts w:ascii="Verdana" w:hAnsi="Verdana"/>
        </w:rPr>
      </w:pPr>
      <w:r w:rsidRPr="00327613">
        <w:rPr>
          <w:rFonts w:ascii="Verdana" w:hAnsi="Verdana"/>
        </w:rPr>
        <w:t>Ustawą Kodeks pracy</w:t>
      </w:r>
    </w:p>
    <w:p w14:paraId="5C8024FB" w14:textId="77777777" w:rsidR="00573ACC" w:rsidRPr="00327613" w:rsidRDefault="00573ACC" w:rsidP="00573ACC">
      <w:pPr>
        <w:pStyle w:val="Akapitzlist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142"/>
        <w:contextualSpacing w:val="0"/>
        <w:jc w:val="both"/>
        <w:rPr>
          <w:rFonts w:ascii="Verdana" w:hAnsi="Verdana"/>
        </w:rPr>
      </w:pPr>
      <w:r w:rsidRPr="00327613">
        <w:rPr>
          <w:rFonts w:ascii="Verdana" w:hAnsi="Verdana"/>
        </w:rPr>
        <w:t>Ustawą Prawo budowlane,</w:t>
      </w:r>
    </w:p>
    <w:p w14:paraId="3B1786D4" w14:textId="77777777" w:rsidR="00573ACC" w:rsidRPr="00327613" w:rsidRDefault="00573ACC" w:rsidP="00573ACC">
      <w:pPr>
        <w:pStyle w:val="Akapitzlist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142"/>
        <w:contextualSpacing w:val="0"/>
        <w:jc w:val="both"/>
        <w:rPr>
          <w:rFonts w:ascii="Verdana" w:hAnsi="Verdana"/>
        </w:rPr>
      </w:pPr>
      <w:r w:rsidRPr="00327613">
        <w:rPr>
          <w:rFonts w:ascii="Verdana" w:hAnsi="Verdana"/>
        </w:rPr>
        <w:t>Ustawą o dozorze technicznym,</w:t>
      </w:r>
    </w:p>
    <w:p w14:paraId="109C3E19" w14:textId="77777777" w:rsidR="00573ACC" w:rsidRPr="00327613" w:rsidRDefault="00573ACC" w:rsidP="00573ACC">
      <w:pPr>
        <w:pStyle w:val="Akapitzlist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142"/>
        <w:contextualSpacing w:val="0"/>
        <w:jc w:val="both"/>
        <w:rPr>
          <w:rFonts w:ascii="Verdana" w:hAnsi="Verdana"/>
        </w:rPr>
      </w:pPr>
      <w:r w:rsidRPr="00327613">
        <w:rPr>
          <w:rFonts w:ascii="Verdana" w:hAnsi="Verdana"/>
        </w:rPr>
        <w:t>Ustawą Prawo ochrony środowiska,</w:t>
      </w:r>
    </w:p>
    <w:p w14:paraId="5506F8B5" w14:textId="77777777" w:rsidR="00573ACC" w:rsidRPr="00327613" w:rsidRDefault="00573ACC" w:rsidP="00573ACC">
      <w:pPr>
        <w:pStyle w:val="Akapitzlist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142"/>
        <w:contextualSpacing w:val="0"/>
        <w:jc w:val="both"/>
        <w:rPr>
          <w:rFonts w:ascii="Verdana" w:hAnsi="Verdana"/>
        </w:rPr>
      </w:pPr>
      <w:r w:rsidRPr="00327613">
        <w:rPr>
          <w:rFonts w:ascii="Verdana" w:hAnsi="Verdana"/>
        </w:rPr>
        <w:lastRenderedPageBreak/>
        <w:t xml:space="preserve">Ustawą o ochronie przeciwpożarowej; </w:t>
      </w:r>
    </w:p>
    <w:p w14:paraId="0780175E" w14:textId="00F68C6E" w:rsidR="00573ACC" w:rsidRPr="00327613" w:rsidRDefault="00573ACC" w:rsidP="00573ACC">
      <w:pPr>
        <w:pStyle w:val="Akapitzlist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142"/>
        <w:contextualSpacing w:val="0"/>
        <w:jc w:val="both"/>
        <w:rPr>
          <w:rFonts w:ascii="Verdana" w:hAnsi="Verdana"/>
        </w:rPr>
      </w:pPr>
      <w:r w:rsidRPr="00327613">
        <w:rPr>
          <w:rFonts w:ascii="Verdana" w:hAnsi="Verdana"/>
        </w:rPr>
        <w:t>Ustawą o odpadach</w:t>
      </w:r>
      <w:r w:rsidR="003D157C">
        <w:rPr>
          <w:rFonts w:ascii="Verdana" w:hAnsi="Verdana"/>
        </w:rPr>
        <w:t>;</w:t>
      </w:r>
    </w:p>
    <w:p w14:paraId="580D1BEE" w14:textId="053CD261" w:rsidR="00573ACC" w:rsidRPr="00327613" w:rsidRDefault="00573ACC" w:rsidP="00573ACC">
      <w:pPr>
        <w:pStyle w:val="Akapitzlist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142"/>
        <w:contextualSpacing w:val="0"/>
        <w:jc w:val="both"/>
        <w:rPr>
          <w:rFonts w:ascii="Verdana" w:hAnsi="Verdana"/>
        </w:rPr>
      </w:pPr>
      <w:r w:rsidRPr="00327613">
        <w:rPr>
          <w:rFonts w:ascii="Verdana" w:hAnsi="Verdana"/>
        </w:rPr>
        <w:t>Ustawa o ochronie danych osobowych</w:t>
      </w:r>
      <w:r w:rsidR="003D157C">
        <w:rPr>
          <w:rFonts w:ascii="Verdana" w:hAnsi="Verdana"/>
        </w:rPr>
        <w:t>;</w:t>
      </w:r>
    </w:p>
    <w:p w14:paraId="09F56ECD" w14:textId="77777777" w:rsidR="00573ACC" w:rsidRPr="00327613" w:rsidRDefault="00573ACC" w:rsidP="00573ACC">
      <w:pPr>
        <w:pStyle w:val="Akapitzlist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142"/>
        <w:contextualSpacing w:val="0"/>
        <w:jc w:val="both"/>
        <w:rPr>
          <w:rFonts w:ascii="Verdana" w:hAnsi="Verdana"/>
        </w:rPr>
      </w:pPr>
      <w:r w:rsidRPr="00327613">
        <w:rPr>
          <w:rFonts w:ascii="Verdana" w:hAnsi="Verdana"/>
        </w:rPr>
        <w:t>Rozporządzenie Parlamentu Europejskiego i Rady (UE) 2016/679 z dnia 27 kwietnia 2016 r. w sprawie ochrony osób fizycznych w związku z przetwarzaniem danych osobowych w sprawie swobodnego przepływu takich danych oraz uchylenia dyrektywy 95/46/WE (ogólne rozporządzenie o ochronie danych)</w:t>
      </w:r>
    </w:p>
    <w:p w14:paraId="27A8732F" w14:textId="77777777" w:rsidR="00573ACC" w:rsidRPr="00327613" w:rsidRDefault="00573ACC" w:rsidP="00573ACC">
      <w:pPr>
        <w:tabs>
          <w:tab w:val="left" w:pos="1134"/>
        </w:tabs>
        <w:spacing w:line="30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oraz przepisów wykonawczych wydanych na ich podstawie.</w:t>
      </w:r>
    </w:p>
    <w:p w14:paraId="04579B35" w14:textId="77777777" w:rsidR="00DC7676" w:rsidRPr="00573ACC" w:rsidRDefault="00DC7676" w:rsidP="00573ACC"/>
    <w:sectPr w:rsidR="00DC7676" w:rsidRPr="00573A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A1FDA" w14:textId="77777777" w:rsidR="00A648C4" w:rsidRDefault="00A648C4" w:rsidP="00B404B4">
      <w:pPr>
        <w:spacing w:line="240" w:lineRule="auto"/>
      </w:pPr>
      <w:r>
        <w:separator/>
      </w:r>
    </w:p>
  </w:endnote>
  <w:endnote w:type="continuationSeparator" w:id="0">
    <w:p w14:paraId="0106A973" w14:textId="77777777" w:rsidR="00A648C4" w:rsidRDefault="00A648C4" w:rsidP="00B40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4F1B5" w14:textId="77777777" w:rsidR="00A648C4" w:rsidRDefault="00A648C4" w:rsidP="00B404B4">
      <w:pPr>
        <w:spacing w:line="240" w:lineRule="auto"/>
      </w:pPr>
      <w:r>
        <w:separator/>
      </w:r>
    </w:p>
  </w:footnote>
  <w:footnote w:type="continuationSeparator" w:id="0">
    <w:p w14:paraId="26A17064" w14:textId="77777777" w:rsidR="00A648C4" w:rsidRDefault="00A648C4" w:rsidP="00B40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86B5" w14:textId="77777777" w:rsidR="00B404B4" w:rsidRPr="00472920" w:rsidRDefault="00B404B4" w:rsidP="00472920">
    <w:pPr>
      <w:pStyle w:val="Nagwek"/>
      <w:jc w:val="center"/>
      <w:rPr>
        <w:sz w:val="20"/>
      </w:rPr>
    </w:pPr>
    <w:r w:rsidRPr="00472920">
      <w:rPr>
        <w:sz w:val="20"/>
      </w:rPr>
      <w:t>„Wykonanie i dostawa łopatek wirnikowych ostatniego stopnia wirnika NP turbiny 13K215_225 dla Enea Elektrownia Połaniec S.A.”</w:t>
    </w:r>
  </w:p>
  <w:p w14:paraId="49F1A545" w14:textId="387E820A" w:rsidR="00B404B4" w:rsidRPr="00472920" w:rsidRDefault="00B404B4" w:rsidP="00472920">
    <w:pPr>
      <w:pStyle w:val="Nagwek"/>
      <w:jc w:val="center"/>
      <w:rPr>
        <w:sz w:val="20"/>
      </w:rPr>
    </w:pPr>
    <w:r w:rsidRPr="00B404B4">
      <w:rPr>
        <w:sz w:val="20"/>
      </w:rPr>
      <w:t>Specyfikacja Warun</w:t>
    </w:r>
    <w:r>
      <w:rPr>
        <w:sz w:val="20"/>
      </w:rPr>
      <w:t xml:space="preserve">ków Zamówienia (SWZ) - </w:t>
    </w:r>
    <w:r w:rsidR="00CD7763">
      <w:rPr>
        <w:sz w:val="20"/>
      </w:rPr>
      <w:t>część</w:t>
    </w:r>
    <w:r>
      <w:rPr>
        <w:sz w:val="20"/>
      </w:rPr>
      <w:t xml:space="preserve"> II </w:t>
    </w:r>
    <w:r w:rsidR="00CD7763" w:rsidRPr="00B404B4">
      <w:rPr>
        <w:sz w:val="20"/>
      </w:rPr>
      <w:t>nr</w:t>
    </w:r>
    <w:r w:rsidRPr="00472920">
      <w:rPr>
        <w:sz w:val="20"/>
      </w:rPr>
      <w:t xml:space="preserve"> FZ/PZP/</w:t>
    </w:r>
    <w:r w:rsidR="00D25ABB" w:rsidRPr="00472920">
      <w:rPr>
        <w:sz w:val="20"/>
      </w:rPr>
      <w:t>22</w:t>
    </w:r>
    <w:r w:rsidRPr="00472920">
      <w:rPr>
        <w:sz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133"/>
    <w:multiLevelType w:val="multilevel"/>
    <w:tmpl w:val="020A70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hint="default"/>
      </w:rPr>
    </w:lvl>
  </w:abstractNum>
  <w:abstractNum w:abstractNumId="1" w15:restartNumberingAfterBreak="0">
    <w:nsid w:val="53E00C75"/>
    <w:multiLevelType w:val="multilevel"/>
    <w:tmpl w:val="06DEC7F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0" w:hanging="2880"/>
      </w:pPr>
      <w:rPr>
        <w:rFonts w:hint="default"/>
      </w:rPr>
    </w:lvl>
  </w:abstractNum>
  <w:abstractNum w:abstractNumId="2" w15:restartNumberingAfterBreak="0">
    <w:nsid w:val="626F10DD"/>
    <w:multiLevelType w:val="hybridMultilevel"/>
    <w:tmpl w:val="5C104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236B0"/>
    <w:multiLevelType w:val="hybridMultilevel"/>
    <w:tmpl w:val="9B9E9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CC"/>
    <w:rsid w:val="000F1F7E"/>
    <w:rsid w:val="001203E4"/>
    <w:rsid w:val="00160D98"/>
    <w:rsid w:val="002B3145"/>
    <w:rsid w:val="00304555"/>
    <w:rsid w:val="00333BD6"/>
    <w:rsid w:val="003406E3"/>
    <w:rsid w:val="003D157C"/>
    <w:rsid w:val="003F2424"/>
    <w:rsid w:val="004526F6"/>
    <w:rsid w:val="00472920"/>
    <w:rsid w:val="004B3795"/>
    <w:rsid w:val="00540F0A"/>
    <w:rsid w:val="00573ACC"/>
    <w:rsid w:val="0060530C"/>
    <w:rsid w:val="00625766"/>
    <w:rsid w:val="00635F82"/>
    <w:rsid w:val="00683086"/>
    <w:rsid w:val="006A42DC"/>
    <w:rsid w:val="00772E63"/>
    <w:rsid w:val="00776FA1"/>
    <w:rsid w:val="007F2DC3"/>
    <w:rsid w:val="007F535E"/>
    <w:rsid w:val="00912BD9"/>
    <w:rsid w:val="00922FA2"/>
    <w:rsid w:val="00A648C4"/>
    <w:rsid w:val="00A80ABB"/>
    <w:rsid w:val="00B404B4"/>
    <w:rsid w:val="00C1299A"/>
    <w:rsid w:val="00C45C15"/>
    <w:rsid w:val="00C979F5"/>
    <w:rsid w:val="00CB2957"/>
    <w:rsid w:val="00CC120D"/>
    <w:rsid w:val="00CD5AF1"/>
    <w:rsid w:val="00CD7763"/>
    <w:rsid w:val="00CE0557"/>
    <w:rsid w:val="00D104FC"/>
    <w:rsid w:val="00D11AF0"/>
    <w:rsid w:val="00D25ABB"/>
    <w:rsid w:val="00DC7676"/>
    <w:rsid w:val="00DE2E84"/>
    <w:rsid w:val="00F33677"/>
    <w:rsid w:val="00F64E90"/>
    <w:rsid w:val="00F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356D"/>
  <w15:chartTrackingRefBased/>
  <w15:docId w15:val="{88A98C90-369B-4EB9-B1CE-EB0D77FB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ACC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573ACC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573ACC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rsid w:val="00573ACC"/>
    <w:rPr>
      <w:rFonts w:ascii="Calibri" w:eastAsia="Calibri" w:hAnsi="Calibri" w:cs="Times New Roman"/>
    </w:rPr>
  </w:style>
  <w:style w:type="paragraph" w:customStyle="1" w:styleId="Default">
    <w:name w:val="Default"/>
    <w:rsid w:val="00573AC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573ACC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7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9F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9F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9F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F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04B4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4B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4B4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4B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85E7-3841-4857-BBCF-5780CF24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Kolarz Jan</dc:creator>
  <cp:keywords/>
  <dc:description/>
  <cp:lastModifiedBy>Kabata Daniel</cp:lastModifiedBy>
  <cp:revision>2</cp:revision>
  <dcterms:created xsi:type="dcterms:W3CDTF">2021-08-10T06:53:00Z</dcterms:created>
  <dcterms:modified xsi:type="dcterms:W3CDTF">2021-08-10T06:53:00Z</dcterms:modified>
</cp:coreProperties>
</file>